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92851F" w14:textId="63B8257C" w:rsidR="00B67003" w:rsidRPr="00BE7501" w:rsidRDefault="00B67003" w:rsidP="00B67003">
      <w:pPr>
        <w:spacing w:after="240" w:line="276" w:lineRule="auto"/>
        <w:jc w:val="center"/>
        <w:rPr>
          <w:b/>
          <w:bCs/>
          <w:sz w:val="28"/>
          <w:szCs w:val="28"/>
        </w:rPr>
      </w:pPr>
      <w:r w:rsidRPr="00BE7501">
        <w:rPr>
          <w:b/>
          <w:bCs/>
          <w:sz w:val="28"/>
          <w:szCs w:val="28"/>
        </w:rPr>
        <w:t>FORMULAIRE – VOLETS PROJET, ÉVÉNEMENT ET FONCTIONNEMENT</w:t>
      </w:r>
    </w:p>
    <w:tbl>
      <w:tblPr>
        <w:tblStyle w:val="Grilledutablea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555"/>
        <w:gridCol w:w="2835"/>
        <w:gridCol w:w="2835"/>
        <w:gridCol w:w="2845"/>
      </w:tblGrid>
      <w:tr w:rsidR="00B67003" w14:paraId="111306FA" w14:textId="77777777" w:rsidTr="00D85C73">
        <w:tc>
          <w:tcPr>
            <w:tcW w:w="10070" w:type="dxa"/>
            <w:gridSpan w:val="4"/>
            <w:tcBorders>
              <w:bottom w:val="single" w:sz="4" w:space="0" w:color="808080" w:themeColor="background1" w:themeShade="80"/>
            </w:tcBorders>
            <w:shd w:val="clear" w:color="auto" w:fill="FFFFFF" w:themeFill="background1"/>
          </w:tcPr>
          <w:p w14:paraId="5809F544" w14:textId="62D0C727" w:rsidR="00B67003" w:rsidRPr="004F0BC1" w:rsidRDefault="00B67003" w:rsidP="00F4021F">
            <w:pPr>
              <w:spacing w:before="40" w:after="120" w:line="276" w:lineRule="auto"/>
              <w:rPr>
                <w:b/>
                <w:bCs/>
              </w:rPr>
            </w:pPr>
            <w:r w:rsidRPr="004F0BC1">
              <w:rPr>
                <w:b/>
                <w:bCs/>
              </w:rPr>
              <w:t xml:space="preserve">Nom de l’organisme :  </w:t>
            </w:r>
          </w:p>
        </w:tc>
      </w:tr>
      <w:tr w:rsidR="00B67003" w:rsidRPr="001F6C89" w14:paraId="0B93C766" w14:textId="77777777" w:rsidTr="00F4021F">
        <w:tc>
          <w:tcPr>
            <w:tcW w:w="1555" w:type="dxa"/>
            <w:tcBorders>
              <w:right w:val="nil"/>
            </w:tcBorders>
          </w:tcPr>
          <w:p w14:paraId="21FF4D0F" w14:textId="77777777" w:rsidR="00B67003" w:rsidRPr="001F6C89" w:rsidRDefault="00B67003" w:rsidP="00F4021F">
            <w:pPr>
              <w:spacing w:before="40" w:after="120" w:line="276" w:lineRule="auto"/>
            </w:pPr>
            <w:r w:rsidRPr="001F6C89">
              <w:t>Volet:</w:t>
            </w:r>
          </w:p>
        </w:tc>
        <w:tc>
          <w:tcPr>
            <w:tcW w:w="2835" w:type="dxa"/>
            <w:tcBorders>
              <w:left w:val="nil"/>
              <w:right w:val="nil"/>
            </w:tcBorders>
          </w:tcPr>
          <w:p w14:paraId="5A3C00AE" w14:textId="77777777" w:rsidR="00B67003" w:rsidRPr="001F6C89" w:rsidRDefault="009D2184" w:rsidP="00F4021F">
            <w:pPr>
              <w:spacing w:before="40" w:after="120" w:line="276" w:lineRule="auto"/>
            </w:pPr>
            <w:sdt>
              <w:sdtPr>
                <w:id w:val="-1236390275"/>
                <w14:checkbox>
                  <w14:checked w14:val="0"/>
                  <w14:checkedState w14:val="2612" w14:font="MS Gothic"/>
                  <w14:uncheckedState w14:val="2610" w14:font="MS Gothic"/>
                </w14:checkbox>
              </w:sdtPr>
              <w:sdtEndPr/>
              <w:sdtContent>
                <w:r w:rsidR="00B67003">
                  <w:rPr>
                    <w:rFonts w:ascii="MS Gothic" w:eastAsia="MS Gothic" w:hAnsi="MS Gothic" w:hint="eastAsia"/>
                  </w:rPr>
                  <w:t>☐</w:t>
                </w:r>
              </w:sdtContent>
            </w:sdt>
            <w:r w:rsidR="00B67003">
              <w:t xml:space="preserve"> Projet</w:t>
            </w:r>
          </w:p>
        </w:tc>
        <w:tc>
          <w:tcPr>
            <w:tcW w:w="2835" w:type="dxa"/>
            <w:tcBorders>
              <w:left w:val="nil"/>
              <w:right w:val="nil"/>
            </w:tcBorders>
          </w:tcPr>
          <w:p w14:paraId="4AF2F0F2" w14:textId="77777777" w:rsidR="00B67003" w:rsidRPr="001F6C89" w:rsidRDefault="009D2184" w:rsidP="00F4021F">
            <w:pPr>
              <w:spacing w:before="40" w:after="120" w:line="276" w:lineRule="auto"/>
            </w:pPr>
            <w:sdt>
              <w:sdtPr>
                <w:id w:val="1175762430"/>
                <w14:checkbox>
                  <w14:checked w14:val="0"/>
                  <w14:checkedState w14:val="2612" w14:font="MS Gothic"/>
                  <w14:uncheckedState w14:val="2610" w14:font="MS Gothic"/>
                </w14:checkbox>
              </w:sdtPr>
              <w:sdtEndPr/>
              <w:sdtContent>
                <w:r w:rsidR="00B67003">
                  <w:rPr>
                    <w:rFonts w:ascii="MS Gothic" w:eastAsia="MS Gothic" w:hAnsi="MS Gothic" w:hint="eastAsia"/>
                  </w:rPr>
                  <w:t>☐</w:t>
                </w:r>
              </w:sdtContent>
            </w:sdt>
            <w:r w:rsidR="00B67003">
              <w:t xml:space="preserve"> Événement</w:t>
            </w:r>
          </w:p>
        </w:tc>
        <w:tc>
          <w:tcPr>
            <w:tcW w:w="2845" w:type="dxa"/>
            <w:tcBorders>
              <w:left w:val="nil"/>
            </w:tcBorders>
          </w:tcPr>
          <w:p w14:paraId="651256AB" w14:textId="77777777" w:rsidR="00B67003" w:rsidRPr="001F6C89" w:rsidRDefault="009D2184" w:rsidP="00F4021F">
            <w:pPr>
              <w:spacing w:before="40" w:after="120" w:line="276" w:lineRule="auto"/>
            </w:pPr>
            <w:sdt>
              <w:sdtPr>
                <w:id w:val="1365407751"/>
                <w14:checkbox>
                  <w14:checked w14:val="0"/>
                  <w14:checkedState w14:val="2612" w14:font="MS Gothic"/>
                  <w14:uncheckedState w14:val="2610" w14:font="MS Gothic"/>
                </w14:checkbox>
              </w:sdtPr>
              <w:sdtEndPr/>
              <w:sdtContent>
                <w:r w:rsidR="00B67003">
                  <w:rPr>
                    <w:rFonts w:ascii="MS Gothic" w:eastAsia="MS Gothic" w:hAnsi="MS Gothic" w:hint="eastAsia"/>
                  </w:rPr>
                  <w:t>☐</w:t>
                </w:r>
              </w:sdtContent>
            </w:sdt>
            <w:r w:rsidR="00B67003">
              <w:t xml:space="preserve"> Fonctionnement</w:t>
            </w:r>
          </w:p>
        </w:tc>
      </w:tr>
      <w:tr w:rsidR="00B67003" w14:paraId="46D3D080" w14:textId="77777777" w:rsidTr="00F4021F">
        <w:tc>
          <w:tcPr>
            <w:tcW w:w="10070" w:type="dxa"/>
            <w:gridSpan w:val="4"/>
          </w:tcPr>
          <w:p w14:paraId="3F554F66" w14:textId="54B25AE1" w:rsidR="00B67003" w:rsidRPr="004F0BC1" w:rsidRDefault="00B67003" w:rsidP="00F4021F">
            <w:pPr>
              <w:spacing w:before="40" w:after="120" w:line="276" w:lineRule="auto"/>
            </w:pPr>
            <w:r w:rsidRPr="004F0BC1">
              <w:t xml:space="preserve">Titre de la demande :                                                                     </w:t>
            </w:r>
          </w:p>
        </w:tc>
      </w:tr>
      <w:tr w:rsidR="00B67003" w14:paraId="621EC68C" w14:textId="77777777" w:rsidTr="00F4021F">
        <w:tc>
          <w:tcPr>
            <w:tcW w:w="10070" w:type="dxa"/>
            <w:gridSpan w:val="4"/>
          </w:tcPr>
          <w:p w14:paraId="46F28D2D" w14:textId="2DAE9DAB" w:rsidR="00B67003" w:rsidRPr="004F0BC1" w:rsidRDefault="00B67003" w:rsidP="00F4021F">
            <w:pPr>
              <w:spacing w:before="40" w:after="120"/>
            </w:pPr>
            <w:r w:rsidRPr="004F0BC1">
              <w:t xml:space="preserve">Date de l'activité : </w:t>
            </w:r>
          </w:p>
        </w:tc>
      </w:tr>
      <w:tr w:rsidR="00B67003" w14:paraId="78387F16" w14:textId="77777777" w:rsidTr="00F4021F">
        <w:tc>
          <w:tcPr>
            <w:tcW w:w="10070" w:type="dxa"/>
            <w:gridSpan w:val="4"/>
          </w:tcPr>
          <w:p w14:paraId="51B3C279" w14:textId="2C64A9C5" w:rsidR="00B67003" w:rsidRPr="004F0BC1" w:rsidRDefault="00B67003" w:rsidP="00F4021F">
            <w:pPr>
              <w:spacing w:before="40" w:after="120"/>
            </w:pPr>
            <w:r w:rsidRPr="00E352BE">
              <w:t xml:space="preserve">Lieu </w:t>
            </w:r>
            <w:r>
              <w:t xml:space="preserve">de l’activité : </w:t>
            </w:r>
          </w:p>
        </w:tc>
      </w:tr>
      <w:tr w:rsidR="00A17716" w14:paraId="598068DF" w14:textId="77777777" w:rsidTr="00D85C73">
        <w:tc>
          <w:tcPr>
            <w:tcW w:w="10070" w:type="dxa"/>
            <w:gridSpan w:val="4"/>
            <w:tcBorders>
              <w:bottom w:val="single" w:sz="4" w:space="0" w:color="808080" w:themeColor="background1" w:themeShade="80"/>
            </w:tcBorders>
            <w:shd w:val="clear" w:color="auto" w:fill="FFFFFF" w:themeFill="background1"/>
          </w:tcPr>
          <w:p w14:paraId="5789B8B9" w14:textId="659CBDE2" w:rsidR="00A17716" w:rsidRPr="00A17716" w:rsidRDefault="00A17716" w:rsidP="00F4021F">
            <w:pPr>
              <w:spacing w:before="40" w:after="120"/>
              <w:rPr>
                <w:b/>
                <w:bCs/>
              </w:rPr>
            </w:pPr>
            <w:r w:rsidRPr="00A17716">
              <w:rPr>
                <w:b/>
                <w:bCs/>
              </w:rPr>
              <w:t xml:space="preserve">Montant demandé : </w:t>
            </w:r>
          </w:p>
        </w:tc>
      </w:tr>
      <w:tr w:rsidR="00A17716" w14:paraId="41DEC6C6" w14:textId="77777777" w:rsidTr="00A17716">
        <w:tc>
          <w:tcPr>
            <w:tcW w:w="10070" w:type="dxa"/>
            <w:gridSpan w:val="4"/>
            <w:tcBorders>
              <w:left w:val="nil"/>
              <w:right w:val="nil"/>
            </w:tcBorders>
          </w:tcPr>
          <w:p w14:paraId="6E655E47" w14:textId="77777777" w:rsidR="00A17716" w:rsidRDefault="00A17716" w:rsidP="00F4021F">
            <w:pPr>
              <w:spacing w:before="40" w:after="120"/>
            </w:pPr>
          </w:p>
        </w:tc>
      </w:tr>
      <w:tr w:rsidR="00B67003" w14:paraId="326FF0A4" w14:textId="77777777" w:rsidTr="00D85C73">
        <w:tc>
          <w:tcPr>
            <w:tcW w:w="10070" w:type="dxa"/>
            <w:gridSpan w:val="4"/>
            <w:shd w:val="clear" w:color="auto" w:fill="FFFFFF" w:themeFill="background1"/>
          </w:tcPr>
          <w:p w14:paraId="2A7054BF" w14:textId="3EEDC708" w:rsidR="00B67003" w:rsidRPr="00A17716" w:rsidRDefault="00B67003" w:rsidP="00F4021F">
            <w:pPr>
              <w:tabs>
                <w:tab w:val="left" w:pos="1617"/>
              </w:tabs>
              <w:spacing w:before="40" w:after="120" w:line="276" w:lineRule="auto"/>
              <w:rPr>
                <w:b/>
                <w:bCs/>
              </w:rPr>
            </w:pPr>
            <w:r w:rsidRPr="00A17716">
              <w:rPr>
                <w:b/>
                <w:bCs/>
              </w:rPr>
              <w:t xml:space="preserve">Nom et prénom du mandataire : </w:t>
            </w:r>
          </w:p>
        </w:tc>
      </w:tr>
      <w:tr w:rsidR="00B67003" w14:paraId="4FC6B3C8" w14:textId="77777777" w:rsidTr="00F4021F">
        <w:tc>
          <w:tcPr>
            <w:tcW w:w="10070" w:type="dxa"/>
            <w:gridSpan w:val="4"/>
          </w:tcPr>
          <w:p w14:paraId="0B6F8179" w14:textId="5B43864A" w:rsidR="00B67003" w:rsidRPr="004F0BC1" w:rsidRDefault="00B67003" w:rsidP="00F4021F">
            <w:pPr>
              <w:spacing w:before="40" w:after="120" w:line="276" w:lineRule="auto"/>
            </w:pPr>
            <w:r w:rsidRPr="004F0BC1">
              <w:t>Adresse postale du mandataire :</w:t>
            </w:r>
            <w:r>
              <w:t xml:space="preserve"> </w:t>
            </w:r>
          </w:p>
        </w:tc>
      </w:tr>
      <w:tr w:rsidR="00A17716" w14:paraId="2150136C" w14:textId="77777777" w:rsidTr="00037F40">
        <w:tc>
          <w:tcPr>
            <w:tcW w:w="10070" w:type="dxa"/>
            <w:gridSpan w:val="4"/>
          </w:tcPr>
          <w:p w14:paraId="37570B0F" w14:textId="0177229D" w:rsidR="00A17716" w:rsidRPr="004F0BC1" w:rsidRDefault="00A17716" w:rsidP="00F4021F">
            <w:pPr>
              <w:spacing w:before="40" w:after="120" w:line="276" w:lineRule="auto"/>
            </w:pPr>
            <w:r w:rsidRPr="004F0BC1">
              <w:t>Téléphone</w:t>
            </w:r>
            <w:r>
              <w:t xml:space="preserve"> : </w:t>
            </w:r>
          </w:p>
        </w:tc>
      </w:tr>
      <w:tr w:rsidR="00B67003" w14:paraId="30FB5E15" w14:textId="77777777" w:rsidTr="00B94A54">
        <w:tc>
          <w:tcPr>
            <w:tcW w:w="10070" w:type="dxa"/>
            <w:gridSpan w:val="4"/>
            <w:tcBorders>
              <w:bottom w:val="single" w:sz="4" w:space="0" w:color="808080" w:themeColor="background1" w:themeShade="80"/>
            </w:tcBorders>
          </w:tcPr>
          <w:p w14:paraId="1805C8F7" w14:textId="2D881899" w:rsidR="00B67003" w:rsidRPr="004F0BC1" w:rsidRDefault="00B67003" w:rsidP="00F4021F">
            <w:pPr>
              <w:spacing w:before="40" w:after="120" w:line="276" w:lineRule="auto"/>
            </w:pPr>
            <w:r w:rsidRPr="004F0BC1">
              <w:t>Courriel du demandeur :</w:t>
            </w:r>
            <w:r>
              <w:t xml:space="preserve"> </w:t>
            </w:r>
          </w:p>
        </w:tc>
      </w:tr>
      <w:tr w:rsidR="00B94A54" w14:paraId="0A026E4B" w14:textId="77777777" w:rsidTr="00B94A54">
        <w:tc>
          <w:tcPr>
            <w:tcW w:w="10070" w:type="dxa"/>
            <w:gridSpan w:val="4"/>
            <w:tcBorders>
              <w:left w:val="nil"/>
              <w:right w:val="nil"/>
            </w:tcBorders>
          </w:tcPr>
          <w:p w14:paraId="37C7E0A8" w14:textId="77777777" w:rsidR="00B94A54" w:rsidRPr="004F0BC1" w:rsidRDefault="00B94A54" w:rsidP="00F4021F">
            <w:pPr>
              <w:spacing w:before="40" w:after="120" w:line="276" w:lineRule="auto"/>
            </w:pPr>
          </w:p>
        </w:tc>
      </w:tr>
      <w:tr w:rsidR="00B94A54" w14:paraId="6CE77A07" w14:textId="77777777" w:rsidTr="00A32164">
        <w:tc>
          <w:tcPr>
            <w:tcW w:w="10070" w:type="dxa"/>
            <w:gridSpan w:val="4"/>
            <w:shd w:val="clear" w:color="auto" w:fill="D9D9D9" w:themeFill="background1" w:themeFillShade="D9"/>
          </w:tcPr>
          <w:p w14:paraId="3845E824" w14:textId="44116B02" w:rsidR="00B94A54" w:rsidRPr="00511561" w:rsidRDefault="00A32164" w:rsidP="00B94A54">
            <w:pPr>
              <w:spacing w:before="40" w:after="120" w:line="276" w:lineRule="auto"/>
              <w:rPr>
                <w:b/>
                <w:bCs/>
                <w:color w:val="C00000"/>
              </w:rPr>
            </w:pPr>
            <w:r w:rsidRPr="00511561">
              <w:rPr>
                <w:b/>
                <w:bCs/>
              </w:rPr>
              <w:t>Détails de la demande</w:t>
            </w:r>
          </w:p>
        </w:tc>
      </w:tr>
      <w:tr w:rsidR="00B94A54" w14:paraId="52A53165" w14:textId="77777777" w:rsidTr="00903D77">
        <w:trPr>
          <w:trHeight w:val="2072"/>
        </w:trPr>
        <w:tc>
          <w:tcPr>
            <w:tcW w:w="10070" w:type="dxa"/>
            <w:gridSpan w:val="4"/>
          </w:tcPr>
          <w:p w14:paraId="701CE9F8" w14:textId="77777777" w:rsidR="00B94A54" w:rsidRPr="00511561" w:rsidRDefault="00B94A54" w:rsidP="00B94A54">
            <w:pPr>
              <w:spacing w:before="40" w:line="276" w:lineRule="auto"/>
              <w:rPr>
                <w:b/>
                <w:bCs/>
              </w:rPr>
            </w:pPr>
            <w:r w:rsidRPr="00511561">
              <w:rPr>
                <w:b/>
                <w:bCs/>
              </w:rPr>
              <w:t xml:space="preserve">Description de la demande de subvention : </w:t>
            </w:r>
          </w:p>
          <w:p w14:paraId="4C9A330C" w14:textId="17C74F05" w:rsidR="00BE7501" w:rsidRPr="00511561" w:rsidRDefault="00BE7501" w:rsidP="00B94A54">
            <w:pPr>
              <w:spacing w:before="40" w:line="276" w:lineRule="auto"/>
              <w:rPr>
                <w:b/>
                <w:bCs/>
              </w:rPr>
            </w:pPr>
          </w:p>
        </w:tc>
      </w:tr>
      <w:tr w:rsidR="00B94A54" w14:paraId="632221BF" w14:textId="77777777" w:rsidTr="00903D77">
        <w:trPr>
          <w:trHeight w:val="2266"/>
        </w:trPr>
        <w:tc>
          <w:tcPr>
            <w:tcW w:w="10070" w:type="dxa"/>
            <w:gridSpan w:val="4"/>
          </w:tcPr>
          <w:p w14:paraId="2557AC90" w14:textId="77777777" w:rsidR="00B94A54" w:rsidRPr="00511561" w:rsidRDefault="00B94A54" w:rsidP="00B94A54">
            <w:pPr>
              <w:spacing w:before="40" w:line="276" w:lineRule="auto"/>
              <w:rPr>
                <w:b/>
                <w:bCs/>
              </w:rPr>
            </w:pPr>
            <w:r w:rsidRPr="00511561">
              <w:rPr>
                <w:b/>
                <w:bCs/>
              </w:rPr>
              <w:t>Objectifs et retombées anticipées :</w:t>
            </w:r>
          </w:p>
          <w:p w14:paraId="5C953514" w14:textId="35D27D28" w:rsidR="00BE7501" w:rsidRPr="00511561" w:rsidRDefault="00BE7501" w:rsidP="00B94A54">
            <w:pPr>
              <w:spacing w:before="40" w:line="276" w:lineRule="auto"/>
              <w:rPr>
                <w:b/>
                <w:bCs/>
              </w:rPr>
            </w:pPr>
          </w:p>
        </w:tc>
      </w:tr>
    </w:tbl>
    <w:p w14:paraId="1AD245AA" w14:textId="77777777" w:rsidR="00A93926" w:rsidRDefault="00A93926">
      <w:pPr>
        <w:rPr>
          <w:b/>
          <w:bCs/>
          <w:sz w:val="28"/>
          <w:szCs w:val="28"/>
        </w:rPr>
      </w:pPr>
      <w:r>
        <w:rPr>
          <w:b/>
          <w:bCs/>
          <w:sz w:val="28"/>
          <w:szCs w:val="28"/>
        </w:rPr>
        <w:br w:type="page"/>
      </w:r>
    </w:p>
    <w:p w14:paraId="6EDA3365" w14:textId="124C7933" w:rsidR="00911585" w:rsidRPr="00BE7501" w:rsidRDefault="00911585" w:rsidP="00A93926">
      <w:pPr>
        <w:spacing w:after="240" w:line="276" w:lineRule="auto"/>
        <w:jc w:val="center"/>
        <w:rPr>
          <w:b/>
          <w:bCs/>
          <w:sz w:val="28"/>
          <w:szCs w:val="28"/>
        </w:rPr>
      </w:pPr>
      <w:r>
        <w:rPr>
          <w:b/>
          <w:bCs/>
          <w:sz w:val="28"/>
          <w:szCs w:val="28"/>
        </w:rPr>
        <w:lastRenderedPageBreak/>
        <w:t>BUDGET PRÉVISIONNEL</w:t>
      </w:r>
    </w:p>
    <w:p w14:paraId="40381DD1" w14:textId="07D29DF3" w:rsidR="00670456" w:rsidRPr="00511561" w:rsidRDefault="00B67003" w:rsidP="00B67003">
      <w:pPr>
        <w:spacing w:after="240"/>
      </w:pPr>
      <w:r w:rsidRPr="00511561">
        <w:t xml:space="preserve">Veuillez détailler les dépenses </w:t>
      </w:r>
      <w:r w:rsidR="00AB4998" w:rsidRPr="00511561">
        <w:t xml:space="preserve">et les revenus </w:t>
      </w:r>
      <w:r w:rsidRPr="00511561">
        <w:t xml:space="preserve">propres à cette demande en complétant le </w:t>
      </w:r>
      <w:r w:rsidR="00AB4998" w:rsidRPr="00511561">
        <w:t xml:space="preserve">tableau suivant </w:t>
      </w:r>
      <w:r w:rsidR="00AB4998" w:rsidRPr="00511561">
        <w:rPr>
          <w:u w:val="single"/>
        </w:rPr>
        <w:t>ou</w:t>
      </w:r>
      <w:r w:rsidR="00AB4998" w:rsidRPr="00511561">
        <w:t xml:space="preserve"> le </w:t>
      </w:r>
      <w:r w:rsidRPr="00511561">
        <w:t xml:space="preserve">fichier Excel disponible sur notre site web : </w:t>
      </w:r>
      <w:hyperlink r:id="rId8" w:history="1">
        <w:r w:rsidR="0039420A" w:rsidRPr="0039420A">
          <w:rPr>
            <w:rStyle w:val="Lienhypertexte"/>
          </w:rPr>
          <w:t>https://www.culturebeauport.com/subventions-organisme</w:t>
        </w:r>
      </w:hyperlink>
    </w:p>
    <w:tbl>
      <w:tblPr>
        <w:tblStyle w:val="Grilledutableau"/>
        <w:tblW w:w="10070" w:type="dxa"/>
        <w:tblLook w:val="04A0" w:firstRow="1" w:lastRow="0" w:firstColumn="1" w:lastColumn="0" w:noHBand="0" w:noVBand="1"/>
      </w:tblPr>
      <w:tblGrid>
        <w:gridCol w:w="8359"/>
        <w:gridCol w:w="1711"/>
      </w:tblGrid>
      <w:tr w:rsidR="00150BB7" w:rsidRPr="00E66FE4" w14:paraId="47C1B929" w14:textId="77777777" w:rsidTr="00A052BC">
        <w:tc>
          <w:tcPr>
            <w:tcW w:w="10070" w:type="dxa"/>
            <w:gridSpan w:val="2"/>
            <w:shd w:val="clear" w:color="auto" w:fill="D9D9D9" w:themeFill="background1" w:themeFillShade="D9"/>
          </w:tcPr>
          <w:p w14:paraId="39DF54B7" w14:textId="25A6F4A3" w:rsidR="00150BB7" w:rsidRPr="00E66FE4" w:rsidRDefault="00150BB7" w:rsidP="00E66FE4">
            <w:pPr>
              <w:spacing w:before="40" w:after="120"/>
              <w:rPr>
                <w:b/>
                <w:bCs/>
              </w:rPr>
            </w:pPr>
            <w:r w:rsidRPr="00E66FE4">
              <w:rPr>
                <w:b/>
                <w:bCs/>
              </w:rPr>
              <w:t>Dépenses</w:t>
            </w:r>
            <w:r w:rsidR="00FC14DF" w:rsidRPr="00E66FE4">
              <w:rPr>
                <w:b/>
                <w:bCs/>
              </w:rPr>
              <w:t xml:space="preserve"> (veuillez fournir les soumission)</w:t>
            </w:r>
          </w:p>
        </w:tc>
      </w:tr>
      <w:tr w:rsidR="00A052BC" w:rsidRPr="00E66FE4" w14:paraId="6350D224" w14:textId="77777777" w:rsidTr="006D2098">
        <w:tc>
          <w:tcPr>
            <w:tcW w:w="8359" w:type="dxa"/>
          </w:tcPr>
          <w:p w14:paraId="6DE93B13" w14:textId="19D12609" w:rsidR="00A052BC" w:rsidRPr="00E66FE4" w:rsidRDefault="00A052BC" w:rsidP="00E66FE4">
            <w:pPr>
              <w:spacing w:before="40" w:after="120"/>
            </w:pPr>
            <w:r w:rsidRPr="00E66FE4">
              <w:t>Dépense 1…</w:t>
            </w:r>
          </w:p>
        </w:tc>
        <w:tc>
          <w:tcPr>
            <w:tcW w:w="1711" w:type="dxa"/>
          </w:tcPr>
          <w:p w14:paraId="278C384C" w14:textId="07CC42E7" w:rsidR="00A052BC" w:rsidRPr="00E66FE4" w:rsidRDefault="006D2098" w:rsidP="00E66FE4">
            <w:pPr>
              <w:spacing w:before="40" w:after="120"/>
            </w:pPr>
            <w:r w:rsidRPr="00E66FE4">
              <w:t>0.00$</w:t>
            </w:r>
          </w:p>
        </w:tc>
      </w:tr>
      <w:tr w:rsidR="00A052BC" w:rsidRPr="00E66FE4" w14:paraId="0B08A25F" w14:textId="77777777" w:rsidTr="006D2098">
        <w:tc>
          <w:tcPr>
            <w:tcW w:w="8359" w:type="dxa"/>
          </w:tcPr>
          <w:p w14:paraId="2E9AA158" w14:textId="7F0E96E0" w:rsidR="00A052BC" w:rsidRPr="00E66FE4" w:rsidRDefault="00A052BC" w:rsidP="00E66FE4">
            <w:pPr>
              <w:spacing w:before="40" w:after="120"/>
            </w:pPr>
            <w:r w:rsidRPr="00E66FE4">
              <w:t>Dépense 2…</w:t>
            </w:r>
          </w:p>
        </w:tc>
        <w:tc>
          <w:tcPr>
            <w:tcW w:w="1711" w:type="dxa"/>
          </w:tcPr>
          <w:p w14:paraId="7D2C86E1" w14:textId="77777777" w:rsidR="00A052BC" w:rsidRPr="00E66FE4" w:rsidRDefault="00A052BC" w:rsidP="00E66FE4">
            <w:pPr>
              <w:spacing w:before="40" w:after="120"/>
            </w:pPr>
          </w:p>
        </w:tc>
      </w:tr>
      <w:tr w:rsidR="00A052BC" w:rsidRPr="00E66FE4" w14:paraId="11F4F9FD" w14:textId="77777777" w:rsidTr="006D2098">
        <w:tc>
          <w:tcPr>
            <w:tcW w:w="8359" w:type="dxa"/>
          </w:tcPr>
          <w:p w14:paraId="6549C5B7" w14:textId="3662F39A" w:rsidR="00A052BC" w:rsidRPr="00E66FE4" w:rsidRDefault="00A052BC" w:rsidP="00E66FE4">
            <w:pPr>
              <w:spacing w:before="40" w:after="120"/>
            </w:pPr>
            <w:r w:rsidRPr="00E66FE4">
              <w:t>Etc.</w:t>
            </w:r>
          </w:p>
        </w:tc>
        <w:tc>
          <w:tcPr>
            <w:tcW w:w="1711" w:type="dxa"/>
          </w:tcPr>
          <w:p w14:paraId="5A32E7F4" w14:textId="77777777" w:rsidR="00A052BC" w:rsidRPr="00E66FE4" w:rsidRDefault="00A052BC" w:rsidP="00E66FE4">
            <w:pPr>
              <w:spacing w:before="40" w:after="120"/>
            </w:pPr>
          </w:p>
        </w:tc>
      </w:tr>
      <w:tr w:rsidR="00A052BC" w:rsidRPr="00E66FE4" w14:paraId="3EA7617D" w14:textId="77777777" w:rsidTr="006D2098">
        <w:tc>
          <w:tcPr>
            <w:tcW w:w="8359" w:type="dxa"/>
          </w:tcPr>
          <w:p w14:paraId="7E270D4A" w14:textId="77777777" w:rsidR="00A052BC" w:rsidRPr="00E66FE4" w:rsidRDefault="00A052BC" w:rsidP="00E66FE4">
            <w:pPr>
              <w:spacing w:before="40" w:after="120"/>
            </w:pPr>
          </w:p>
        </w:tc>
        <w:tc>
          <w:tcPr>
            <w:tcW w:w="1711" w:type="dxa"/>
          </w:tcPr>
          <w:p w14:paraId="3B35BA6E" w14:textId="77777777" w:rsidR="00A052BC" w:rsidRPr="00E66FE4" w:rsidRDefault="00A052BC" w:rsidP="00E66FE4">
            <w:pPr>
              <w:spacing w:before="40" w:after="120"/>
            </w:pPr>
          </w:p>
        </w:tc>
      </w:tr>
      <w:tr w:rsidR="00A052BC" w:rsidRPr="00E66FE4" w14:paraId="0989FF78" w14:textId="77777777" w:rsidTr="00911585">
        <w:tc>
          <w:tcPr>
            <w:tcW w:w="8359" w:type="dxa"/>
            <w:tcBorders>
              <w:bottom w:val="single" w:sz="4" w:space="0" w:color="auto"/>
            </w:tcBorders>
            <w:shd w:val="clear" w:color="auto" w:fill="D9D9D9" w:themeFill="background1" w:themeFillShade="D9"/>
          </w:tcPr>
          <w:p w14:paraId="57A20063" w14:textId="2BC77373" w:rsidR="00A052BC" w:rsidRPr="00E66FE4" w:rsidRDefault="00A052BC" w:rsidP="00E66FE4">
            <w:pPr>
              <w:spacing w:before="40" w:after="120"/>
              <w:jc w:val="right"/>
              <w:rPr>
                <w:b/>
                <w:bCs/>
              </w:rPr>
            </w:pPr>
            <w:r w:rsidRPr="00E66FE4">
              <w:rPr>
                <w:b/>
                <w:bCs/>
              </w:rPr>
              <w:t>Total des dépenses prévues</w:t>
            </w:r>
          </w:p>
        </w:tc>
        <w:tc>
          <w:tcPr>
            <w:tcW w:w="1711" w:type="dxa"/>
            <w:tcBorders>
              <w:bottom w:val="single" w:sz="4" w:space="0" w:color="auto"/>
            </w:tcBorders>
            <w:shd w:val="clear" w:color="auto" w:fill="D9D9D9" w:themeFill="background1" w:themeFillShade="D9"/>
          </w:tcPr>
          <w:p w14:paraId="7CF5C8AD" w14:textId="013EB141" w:rsidR="00A052BC" w:rsidRPr="00E66FE4" w:rsidRDefault="00A052BC" w:rsidP="00E66FE4">
            <w:pPr>
              <w:spacing w:before="40" w:after="120"/>
              <w:rPr>
                <w:b/>
                <w:bCs/>
              </w:rPr>
            </w:pPr>
          </w:p>
        </w:tc>
      </w:tr>
      <w:tr w:rsidR="00FC14DF" w:rsidRPr="00E66FE4" w14:paraId="3E97C555" w14:textId="77777777" w:rsidTr="00911585">
        <w:tc>
          <w:tcPr>
            <w:tcW w:w="10070" w:type="dxa"/>
            <w:gridSpan w:val="2"/>
            <w:tcBorders>
              <w:left w:val="nil"/>
              <w:right w:val="nil"/>
            </w:tcBorders>
          </w:tcPr>
          <w:p w14:paraId="6F1CCAAA" w14:textId="77777777" w:rsidR="00FC14DF" w:rsidRPr="00E66FE4" w:rsidRDefault="00FC14DF" w:rsidP="00E66FE4">
            <w:pPr>
              <w:spacing w:before="40" w:after="120"/>
            </w:pPr>
          </w:p>
        </w:tc>
      </w:tr>
      <w:tr w:rsidR="00FC14DF" w:rsidRPr="00E66FE4" w14:paraId="1C8D8894" w14:textId="77777777" w:rsidTr="00911585">
        <w:tc>
          <w:tcPr>
            <w:tcW w:w="10070" w:type="dxa"/>
            <w:gridSpan w:val="2"/>
            <w:shd w:val="clear" w:color="auto" w:fill="D9D9D9" w:themeFill="background1" w:themeFillShade="D9"/>
          </w:tcPr>
          <w:p w14:paraId="4361DDFA" w14:textId="4335E1BE" w:rsidR="00FC14DF" w:rsidRPr="00E66FE4" w:rsidRDefault="00FC14DF" w:rsidP="00E66FE4">
            <w:pPr>
              <w:spacing w:before="40" w:after="120"/>
              <w:rPr>
                <w:b/>
                <w:bCs/>
              </w:rPr>
            </w:pPr>
            <w:r w:rsidRPr="00E66FE4">
              <w:rPr>
                <w:b/>
                <w:bCs/>
              </w:rPr>
              <w:t>Revenus</w:t>
            </w:r>
          </w:p>
        </w:tc>
      </w:tr>
      <w:tr w:rsidR="00A052BC" w:rsidRPr="00E66FE4" w14:paraId="6324D069" w14:textId="77777777" w:rsidTr="006D2098">
        <w:tc>
          <w:tcPr>
            <w:tcW w:w="8359" w:type="dxa"/>
          </w:tcPr>
          <w:p w14:paraId="7CBD578D" w14:textId="1FA9FECF" w:rsidR="00A052BC" w:rsidRPr="00E66FE4" w:rsidRDefault="00401AD4" w:rsidP="00E66FE4">
            <w:pPr>
              <w:spacing w:before="40" w:after="120"/>
            </w:pPr>
            <w:r w:rsidRPr="00E66FE4">
              <w:t xml:space="preserve">Montant </w:t>
            </w:r>
            <w:r w:rsidR="002B4C44" w:rsidRPr="00E66FE4">
              <w:t>initial fourni par l’organisme</w:t>
            </w:r>
          </w:p>
        </w:tc>
        <w:tc>
          <w:tcPr>
            <w:tcW w:w="1711" w:type="dxa"/>
          </w:tcPr>
          <w:p w14:paraId="06D4A87F" w14:textId="77777777" w:rsidR="00A052BC" w:rsidRPr="00E66FE4" w:rsidRDefault="00A052BC" w:rsidP="00E66FE4">
            <w:pPr>
              <w:spacing w:before="40" w:after="120"/>
            </w:pPr>
          </w:p>
        </w:tc>
      </w:tr>
      <w:tr w:rsidR="00A052BC" w:rsidRPr="00E66FE4" w14:paraId="552998B6" w14:textId="77777777" w:rsidTr="006D2098">
        <w:tc>
          <w:tcPr>
            <w:tcW w:w="8359" w:type="dxa"/>
          </w:tcPr>
          <w:p w14:paraId="165C25B0" w14:textId="10F72A7C" w:rsidR="00A052BC" w:rsidRPr="00E66FE4" w:rsidRDefault="002B4C44" w:rsidP="00E66FE4">
            <w:pPr>
              <w:spacing w:before="40" w:after="120"/>
            </w:pPr>
            <w:r w:rsidRPr="00E66FE4">
              <w:t>Revenus prévus d’autofinancement</w:t>
            </w:r>
          </w:p>
        </w:tc>
        <w:tc>
          <w:tcPr>
            <w:tcW w:w="1711" w:type="dxa"/>
          </w:tcPr>
          <w:p w14:paraId="681E86BC" w14:textId="77777777" w:rsidR="00A052BC" w:rsidRPr="00E66FE4" w:rsidRDefault="00A052BC" w:rsidP="00E66FE4">
            <w:pPr>
              <w:spacing w:before="40" w:after="120"/>
            </w:pPr>
          </w:p>
        </w:tc>
      </w:tr>
      <w:tr w:rsidR="00A052BC" w:rsidRPr="00E66FE4" w14:paraId="4CF95B63" w14:textId="77777777" w:rsidTr="006D2098">
        <w:tc>
          <w:tcPr>
            <w:tcW w:w="8359" w:type="dxa"/>
          </w:tcPr>
          <w:p w14:paraId="37D457F5" w14:textId="47BCD53B" w:rsidR="00A052BC" w:rsidRPr="00E66FE4" w:rsidRDefault="003C106A" w:rsidP="00E66FE4">
            <w:pPr>
              <w:spacing w:before="40" w:after="120"/>
            </w:pPr>
            <w:r w:rsidRPr="00E66FE4">
              <w:t>Commandites en service fournies par les autres partenaires</w:t>
            </w:r>
          </w:p>
        </w:tc>
        <w:tc>
          <w:tcPr>
            <w:tcW w:w="1711" w:type="dxa"/>
          </w:tcPr>
          <w:p w14:paraId="683F23AC" w14:textId="77777777" w:rsidR="00A052BC" w:rsidRPr="00E66FE4" w:rsidRDefault="00A052BC" w:rsidP="00E66FE4">
            <w:pPr>
              <w:spacing w:before="40" w:after="120"/>
            </w:pPr>
          </w:p>
        </w:tc>
      </w:tr>
      <w:tr w:rsidR="00A052BC" w:rsidRPr="00E66FE4" w14:paraId="2CFFFF94" w14:textId="77777777" w:rsidTr="006D2098">
        <w:tc>
          <w:tcPr>
            <w:tcW w:w="8359" w:type="dxa"/>
          </w:tcPr>
          <w:p w14:paraId="1533B0B8" w14:textId="36B1CD05" w:rsidR="00A052BC" w:rsidRPr="00E66FE4" w:rsidRDefault="00A052BC" w:rsidP="00E66FE4">
            <w:pPr>
              <w:spacing w:before="40" w:after="120"/>
            </w:pPr>
          </w:p>
        </w:tc>
        <w:tc>
          <w:tcPr>
            <w:tcW w:w="1711" w:type="dxa"/>
          </w:tcPr>
          <w:p w14:paraId="7B0F4ED1" w14:textId="77777777" w:rsidR="00A052BC" w:rsidRPr="00E66FE4" w:rsidRDefault="00A052BC" w:rsidP="00E66FE4">
            <w:pPr>
              <w:spacing w:before="40" w:after="120"/>
            </w:pPr>
          </w:p>
        </w:tc>
      </w:tr>
      <w:tr w:rsidR="00A052BC" w:rsidRPr="00E66FE4" w14:paraId="5B312000" w14:textId="77777777" w:rsidTr="00511561">
        <w:tc>
          <w:tcPr>
            <w:tcW w:w="8359" w:type="dxa"/>
            <w:shd w:val="clear" w:color="auto" w:fill="F7CAAC" w:themeFill="accent2" w:themeFillTint="66"/>
          </w:tcPr>
          <w:p w14:paraId="73FCAD60" w14:textId="360A8F2C" w:rsidR="00A052BC" w:rsidRPr="00E66FE4" w:rsidRDefault="00123A36" w:rsidP="00E66FE4">
            <w:pPr>
              <w:spacing w:before="40" w:after="120"/>
              <w:rPr>
                <w:b/>
                <w:bCs/>
              </w:rPr>
            </w:pPr>
            <w:r w:rsidRPr="00E66FE4">
              <w:rPr>
                <w:b/>
                <w:bCs/>
              </w:rPr>
              <w:t>Subvention</w:t>
            </w:r>
            <w:r w:rsidR="003C106A" w:rsidRPr="00E66FE4">
              <w:rPr>
                <w:b/>
                <w:bCs/>
              </w:rPr>
              <w:t xml:space="preserve"> demandée au</w:t>
            </w:r>
            <w:r w:rsidRPr="00E66FE4">
              <w:rPr>
                <w:b/>
                <w:bCs/>
              </w:rPr>
              <w:t xml:space="preserve"> Comité Financement Culture Beauport</w:t>
            </w:r>
          </w:p>
        </w:tc>
        <w:tc>
          <w:tcPr>
            <w:tcW w:w="1711" w:type="dxa"/>
            <w:shd w:val="clear" w:color="auto" w:fill="F7CAAC" w:themeFill="accent2" w:themeFillTint="66"/>
          </w:tcPr>
          <w:p w14:paraId="3F942932" w14:textId="77777777" w:rsidR="00A052BC" w:rsidRPr="00E66FE4" w:rsidRDefault="00A052BC" w:rsidP="00E66FE4">
            <w:pPr>
              <w:spacing w:before="40" w:after="120"/>
              <w:rPr>
                <w:b/>
                <w:bCs/>
              </w:rPr>
            </w:pPr>
          </w:p>
        </w:tc>
      </w:tr>
      <w:tr w:rsidR="00FC14DF" w:rsidRPr="00E66FE4" w14:paraId="187A422F" w14:textId="77777777" w:rsidTr="00911585">
        <w:tc>
          <w:tcPr>
            <w:tcW w:w="8359" w:type="dxa"/>
            <w:tcBorders>
              <w:bottom w:val="single" w:sz="4" w:space="0" w:color="auto"/>
            </w:tcBorders>
            <w:shd w:val="clear" w:color="auto" w:fill="D9D9D9" w:themeFill="background1" w:themeFillShade="D9"/>
          </w:tcPr>
          <w:p w14:paraId="06A57ECA" w14:textId="347746F5" w:rsidR="00FC14DF" w:rsidRPr="00E66FE4" w:rsidRDefault="00FC14DF" w:rsidP="00E66FE4">
            <w:pPr>
              <w:spacing w:before="40" w:after="120"/>
              <w:jc w:val="right"/>
              <w:rPr>
                <w:b/>
                <w:bCs/>
              </w:rPr>
            </w:pPr>
            <w:r w:rsidRPr="00E66FE4">
              <w:rPr>
                <w:b/>
                <w:bCs/>
              </w:rPr>
              <w:t>Total des revenus pré</w:t>
            </w:r>
            <w:r w:rsidR="00856222" w:rsidRPr="00E66FE4">
              <w:rPr>
                <w:b/>
                <w:bCs/>
              </w:rPr>
              <w:t>vus</w:t>
            </w:r>
          </w:p>
        </w:tc>
        <w:tc>
          <w:tcPr>
            <w:tcW w:w="1711" w:type="dxa"/>
            <w:tcBorders>
              <w:bottom w:val="single" w:sz="4" w:space="0" w:color="auto"/>
            </w:tcBorders>
            <w:shd w:val="clear" w:color="auto" w:fill="D9D9D9" w:themeFill="background1" w:themeFillShade="D9"/>
          </w:tcPr>
          <w:p w14:paraId="41453E77" w14:textId="77777777" w:rsidR="00FC14DF" w:rsidRPr="00E66FE4" w:rsidRDefault="00FC14DF" w:rsidP="00E66FE4">
            <w:pPr>
              <w:spacing w:before="40" w:after="120"/>
              <w:rPr>
                <w:b/>
                <w:bCs/>
              </w:rPr>
            </w:pPr>
          </w:p>
        </w:tc>
      </w:tr>
      <w:tr w:rsidR="00856222" w:rsidRPr="00E66FE4" w14:paraId="31E3B6F5" w14:textId="77777777" w:rsidTr="00911585">
        <w:tc>
          <w:tcPr>
            <w:tcW w:w="10070" w:type="dxa"/>
            <w:gridSpan w:val="2"/>
            <w:tcBorders>
              <w:left w:val="nil"/>
              <w:right w:val="nil"/>
            </w:tcBorders>
          </w:tcPr>
          <w:p w14:paraId="1F4EECEB" w14:textId="77777777" w:rsidR="00856222" w:rsidRPr="00E66FE4" w:rsidRDefault="00856222" w:rsidP="00E66FE4">
            <w:pPr>
              <w:spacing w:before="40" w:after="120"/>
            </w:pPr>
          </w:p>
        </w:tc>
      </w:tr>
      <w:tr w:rsidR="00856222" w:rsidRPr="00E66FE4" w14:paraId="0A04F8CA" w14:textId="77777777" w:rsidTr="00911585">
        <w:tc>
          <w:tcPr>
            <w:tcW w:w="8359" w:type="dxa"/>
            <w:shd w:val="clear" w:color="auto" w:fill="D9D9D9" w:themeFill="background1" w:themeFillShade="D9"/>
          </w:tcPr>
          <w:p w14:paraId="1FEB616F" w14:textId="23A38959" w:rsidR="00856222" w:rsidRPr="00E66FE4" w:rsidRDefault="00856222" w:rsidP="00E66FE4">
            <w:pPr>
              <w:spacing w:before="40" w:after="120"/>
              <w:jc w:val="right"/>
              <w:rPr>
                <w:b/>
                <w:bCs/>
              </w:rPr>
            </w:pPr>
            <w:r w:rsidRPr="00E66FE4">
              <w:rPr>
                <w:b/>
                <w:bCs/>
              </w:rPr>
              <w:t>Surplus / déficit prévu selon ces prévisions</w:t>
            </w:r>
          </w:p>
        </w:tc>
        <w:tc>
          <w:tcPr>
            <w:tcW w:w="1711" w:type="dxa"/>
            <w:shd w:val="clear" w:color="auto" w:fill="D9D9D9" w:themeFill="background1" w:themeFillShade="D9"/>
          </w:tcPr>
          <w:p w14:paraId="2405B532" w14:textId="77777777" w:rsidR="00856222" w:rsidRPr="00E66FE4" w:rsidRDefault="00856222" w:rsidP="00E66FE4">
            <w:pPr>
              <w:spacing w:before="40" w:after="120"/>
              <w:rPr>
                <w:b/>
                <w:bCs/>
              </w:rPr>
            </w:pPr>
          </w:p>
        </w:tc>
      </w:tr>
    </w:tbl>
    <w:p w14:paraId="3A750C26" w14:textId="18C987E3" w:rsidR="00116017" w:rsidRDefault="00F746EC" w:rsidP="00116017">
      <w:pPr>
        <w:spacing w:after="0"/>
      </w:pPr>
      <w:r>
        <w:rPr>
          <w:noProof/>
        </w:rPr>
        <w:drawing>
          <wp:anchor distT="0" distB="0" distL="114300" distR="114300" simplePos="0" relativeHeight="251659264" behindDoc="0" locked="0" layoutInCell="1" allowOverlap="1" wp14:anchorId="62DC4D12" wp14:editId="4CCC1F64">
            <wp:simplePos x="0" y="0"/>
            <wp:positionH relativeFrom="margin">
              <wp:posOffset>0</wp:posOffset>
            </wp:positionH>
            <wp:positionV relativeFrom="paragraph">
              <wp:posOffset>172085</wp:posOffset>
            </wp:positionV>
            <wp:extent cx="1432560" cy="850265"/>
            <wp:effectExtent l="0" t="0" r="0" b="6985"/>
            <wp:wrapThrough wrapText="bothSides">
              <wp:wrapPolygon edited="0">
                <wp:start x="0" y="0"/>
                <wp:lineTo x="0" y="21294"/>
                <wp:lineTo x="21255" y="21294"/>
                <wp:lineTo x="21255" y="0"/>
                <wp:lineTo x="0" y="0"/>
              </wp:wrapPolygon>
            </wp:wrapThrough>
            <wp:docPr id="2" name="Image 2" descr="Une image contenant texte, capture d’écran, Police, logo&#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descr="Une image contenant texte, capture d’écran, Police, logo&#10;&#10;Description générée automatiquemen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32560" cy="85026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1EA21BA" w14:textId="0D1B690D" w:rsidR="00096212" w:rsidRPr="00AC1DCF" w:rsidRDefault="00AB4998" w:rsidP="00AC1DCF">
      <w:pPr>
        <w:spacing w:line="240" w:lineRule="auto"/>
        <w:rPr>
          <w:b/>
          <w:bCs/>
          <w:sz w:val="20"/>
          <w:szCs w:val="20"/>
        </w:rPr>
      </w:pPr>
      <w:r w:rsidRPr="00116017">
        <w:t>Assurez-vous que votre demande est complète et que tous les documents requis suivants sont joints :</w:t>
      </w:r>
    </w:p>
    <w:p w14:paraId="784501EC" w14:textId="77777777" w:rsidR="00B67003" w:rsidRPr="00116017" w:rsidRDefault="00B67003" w:rsidP="00F746EC">
      <w:pPr>
        <w:spacing w:after="0"/>
        <w:ind w:left="2124"/>
      </w:pPr>
      <w:r w:rsidRPr="00116017">
        <w:t>•</w:t>
      </w:r>
      <w:r w:rsidRPr="00116017">
        <w:tab/>
        <w:t>Dernier bilan financier de l’organisme</w:t>
      </w:r>
    </w:p>
    <w:p w14:paraId="22F84809" w14:textId="4CAC4893" w:rsidR="00116017" w:rsidRDefault="00B67003" w:rsidP="00F746EC">
      <w:pPr>
        <w:spacing w:after="0"/>
        <w:ind w:left="2124"/>
      </w:pPr>
      <w:r w:rsidRPr="00116017">
        <w:t>•</w:t>
      </w:r>
      <w:r w:rsidRPr="00116017">
        <w:tab/>
        <w:t>Soumissions</w:t>
      </w:r>
    </w:p>
    <w:p w14:paraId="009A0440" w14:textId="63784A5C" w:rsidR="00116017" w:rsidRDefault="00116017" w:rsidP="00116017">
      <w:pPr>
        <w:spacing w:after="0"/>
      </w:pPr>
    </w:p>
    <w:p w14:paraId="704A52DA" w14:textId="77777777" w:rsidR="00903D77" w:rsidRDefault="00B67003" w:rsidP="00313768">
      <w:pPr>
        <w:spacing w:after="0"/>
        <w:jc w:val="both"/>
        <w:rPr>
          <w:b/>
          <w:bCs/>
          <w:color w:val="ED7D31" w:themeColor="accent2"/>
        </w:rPr>
      </w:pPr>
      <w:r w:rsidRPr="00116017">
        <w:rPr>
          <w:b/>
          <w:bCs/>
          <w:color w:val="ED7D31" w:themeColor="accent2"/>
        </w:rPr>
        <w:t>Par le dépôt de cette demande de subvention, l’organisme demandeur déclare avoir pris connaissance des règles qui encadrent le programme de subvention et s’engage à les respecter.</w:t>
      </w:r>
      <w:r w:rsidR="00AB4998" w:rsidRPr="00116017">
        <w:rPr>
          <w:b/>
          <w:bCs/>
          <w:color w:val="ED7D31" w:themeColor="accent2"/>
        </w:rPr>
        <w:t xml:space="preserve"> Toute demande incomplète ne pourra être traitée.</w:t>
      </w:r>
      <w:r w:rsidR="00F746EC">
        <w:rPr>
          <w:b/>
          <w:bCs/>
          <w:color w:val="ED7D31" w:themeColor="accent2"/>
        </w:rPr>
        <w:t xml:space="preserve"> </w:t>
      </w:r>
    </w:p>
    <w:p w14:paraId="6F0687BE" w14:textId="6A6C4ED3" w:rsidR="00B67003" w:rsidRDefault="00B67003" w:rsidP="00313768">
      <w:pPr>
        <w:spacing w:after="0"/>
        <w:jc w:val="both"/>
        <w:rPr>
          <w:rFonts w:ascii="Calibri" w:eastAsia="Times New Roman" w:hAnsi="Calibri" w:cs="Calibri"/>
          <w:b/>
          <w:bCs/>
          <w:kern w:val="28"/>
          <w:sz w:val="24"/>
          <w:szCs w:val="24"/>
          <w:lang w:eastAsia="fr-CA"/>
          <w14:cntxtAlts/>
        </w:rPr>
      </w:pPr>
    </w:p>
    <w:p w14:paraId="009CB546" w14:textId="0D145F27" w:rsidR="00313768" w:rsidRPr="00BE7501" w:rsidRDefault="00313768" w:rsidP="00313768">
      <w:pPr>
        <w:spacing w:after="240" w:line="276" w:lineRule="auto"/>
        <w:jc w:val="center"/>
        <w:rPr>
          <w:b/>
          <w:bCs/>
          <w:sz w:val="28"/>
          <w:szCs w:val="28"/>
        </w:rPr>
      </w:pPr>
      <w:r>
        <w:rPr>
          <w:b/>
          <w:bCs/>
          <w:sz w:val="28"/>
          <w:szCs w:val="28"/>
        </w:rPr>
        <w:lastRenderedPageBreak/>
        <w:t>PROGRAMMES DE SUBVENTION – INFORMATIONS PRATIQUES</w:t>
      </w:r>
    </w:p>
    <w:p w14:paraId="4A7B49E3" w14:textId="41BBA2ED" w:rsidR="004856C7" w:rsidRPr="004A3C4E" w:rsidRDefault="00187D25" w:rsidP="00A92F67">
      <w:pPr>
        <w:pStyle w:val="Default"/>
        <w:widowControl w:val="0"/>
        <w:spacing w:after="480" w:line="276" w:lineRule="auto"/>
        <w:jc w:val="both"/>
        <w:rPr>
          <w:rFonts w:ascii="Calibri" w:hAnsi="Calibri" w:cs="Calibri"/>
          <w:color w:val="auto"/>
          <w:sz w:val="22"/>
          <w:szCs w:val="22"/>
          <w14:ligatures w14:val="none"/>
        </w:rPr>
      </w:pPr>
      <w:r w:rsidRPr="004A3C4E">
        <w:rPr>
          <w:rFonts w:ascii="Calibri" w:hAnsi="Calibri" w:cs="Calibri"/>
          <w:color w:val="auto"/>
          <w:sz w:val="22"/>
          <w:szCs w:val="22"/>
          <w14:ligatures w14:val="none"/>
        </w:rPr>
        <w:t>Le programme de subventions à l’action culturelle s’adresse aux organismes de loisir culturel reconnus et membres du Conseil beauportois de la culture opérant sous le nom Culture Beauport. Il apporte un soutien financier complémentaire à la réalisation de leur mission culturelle.</w:t>
      </w:r>
    </w:p>
    <w:p w14:paraId="6A381388" w14:textId="429BD647" w:rsidR="004856C7" w:rsidRPr="00325966" w:rsidRDefault="00202054" w:rsidP="004A3C4E">
      <w:pPr>
        <w:pStyle w:val="Default"/>
        <w:widowControl w:val="0"/>
        <w:spacing w:after="120" w:line="276" w:lineRule="auto"/>
        <w:rPr>
          <w:rFonts w:ascii="Calibri" w:hAnsi="Calibri" w:cs="Calibri"/>
          <w:b/>
          <w:bCs/>
          <w:color w:val="auto"/>
          <w:sz w:val="22"/>
          <w:szCs w:val="22"/>
          <w14:ligatures w14:val="none"/>
        </w:rPr>
      </w:pPr>
      <w:r w:rsidRPr="00325966">
        <w:rPr>
          <w:rFonts w:ascii="Calibri" w:hAnsi="Calibri" w:cs="Calibri"/>
          <w:b/>
          <w:bCs/>
          <w:color w:val="auto"/>
          <w:sz w:val="22"/>
          <w:szCs w:val="22"/>
          <w14:ligatures w14:val="none"/>
        </w:rPr>
        <w:t>VOLETS :</w:t>
      </w:r>
    </w:p>
    <w:p w14:paraId="688C50D7" w14:textId="7FD9914D" w:rsidR="00CC470C" w:rsidRPr="00325966" w:rsidRDefault="00A253FE" w:rsidP="004A3C4E">
      <w:pPr>
        <w:pStyle w:val="Default"/>
        <w:widowControl w:val="0"/>
        <w:spacing w:after="120" w:line="276" w:lineRule="auto"/>
        <w:rPr>
          <w:rFonts w:ascii="Calibri" w:hAnsi="Calibri" w:cs="Calibri"/>
          <w:color w:val="auto"/>
          <w:sz w:val="22"/>
          <w:szCs w:val="22"/>
          <w14:ligatures w14:val="none"/>
        </w:rPr>
      </w:pPr>
      <w:r w:rsidRPr="00325966">
        <w:rPr>
          <w:rFonts w:ascii="Calibri" w:hAnsi="Calibri" w:cs="Calibri"/>
          <w:color w:val="auto"/>
          <w:sz w:val="22"/>
          <w:szCs w:val="22"/>
          <w14:ligatures w14:val="none"/>
        </w:rPr>
        <w:t xml:space="preserve">Chaque demande de subvention doit être identifiée à </w:t>
      </w:r>
      <w:r w:rsidRPr="00325966">
        <w:rPr>
          <w:rFonts w:ascii="Calibri" w:hAnsi="Calibri" w:cs="Calibri"/>
          <w:color w:val="auto"/>
          <w:sz w:val="22"/>
          <w:szCs w:val="22"/>
          <w:u w:val="single"/>
          <w14:ligatures w14:val="none"/>
        </w:rPr>
        <w:t>un seul</w:t>
      </w:r>
      <w:r w:rsidRPr="00325966">
        <w:rPr>
          <w:rFonts w:ascii="Calibri" w:hAnsi="Calibri" w:cs="Calibri"/>
          <w:color w:val="auto"/>
          <w:sz w:val="22"/>
          <w:szCs w:val="22"/>
          <w14:ligatures w14:val="none"/>
        </w:rPr>
        <w:t xml:space="preserve"> des volets offerts</w:t>
      </w:r>
      <w:r w:rsidR="004856C7" w:rsidRPr="00325966">
        <w:rPr>
          <w:rFonts w:ascii="Calibri" w:hAnsi="Calibri" w:cs="Calibri"/>
          <w:color w:val="auto"/>
          <w:sz w:val="22"/>
          <w:szCs w:val="22"/>
          <w14:ligatures w14:val="none"/>
        </w:rPr>
        <w:t> :</w:t>
      </w:r>
    </w:p>
    <w:p w14:paraId="1AAA120C" w14:textId="68443BB2" w:rsidR="004856C7" w:rsidRPr="00325966" w:rsidRDefault="00CC470C" w:rsidP="004A3C4E">
      <w:pPr>
        <w:pStyle w:val="Default"/>
        <w:widowControl w:val="0"/>
        <w:numPr>
          <w:ilvl w:val="0"/>
          <w:numId w:val="8"/>
        </w:numPr>
        <w:spacing w:after="120" w:line="276" w:lineRule="auto"/>
        <w:rPr>
          <w:rFonts w:asciiTheme="minorHAnsi" w:hAnsiTheme="minorHAnsi" w:cstheme="minorHAnsi"/>
          <w:color w:val="auto"/>
          <w:sz w:val="22"/>
          <w:szCs w:val="22"/>
          <w14:ligatures w14:val="none"/>
        </w:rPr>
      </w:pPr>
      <w:r w:rsidRPr="00325966">
        <w:rPr>
          <w:rFonts w:asciiTheme="minorHAnsi" w:hAnsiTheme="minorHAnsi" w:cstheme="minorHAnsi"/>
          <w:b/>
          <w:bCs/>
          <w:color w:val="auto"/>
          <w:sz w:val="22"/>
          <w:szCs w:val="22"/>
          <w14:ligatures w14:val="none"/>
        </w:rPr>
        <w:t>P</w:t>
      </w:r>
      <w:r w:rsidR="00202054" w:rsidRPr="00325966">
        <w:rPr>
          <w:rFonts w:asciiTheme="minorHAnsi" w:hAnsiTheme="minorHAnsi" w:cstheme="minorHAnsi"/>
          <w:b/>
          <w:bCs/>
          <w:color w:val="auto"/>
          <w:sz w:val="22"/>
          <w:szCs w:val="22"/>
          <w14:ligatures w14:val="none"/>
        </w:rPr>
        <w:t>rojet</w:t>
      </w:r>
      <w:r w:rsidRPr="00325966">
        <w:rPr>
          <w:rFonts w:asciiTheme="minorHAnsi" w:hAnsiTheme="minorHAnsi" w:cstheme="minorHAnsi"/>
          <w:b/>
          <w:bCs/>
          <w:color w:val="auto"/>
          <w:sz w:val="22"/>
          <w:szCs w:val="22"/>
          <w14:ligatures w14:val="none"/>
        </w:rPr>
        <w:t xml:space="preserve"> </w:t>
      </w:r>
      <w:r w:rsidRPr="00325966">
        <w:rPr>
          <w:rFonts w:asciiTheme="minorHAnsi" w:hAnsiTheme="minorHAnsi" w:cstheme="minorHAnsi"/>
          <w:color w:val="auto"/>
          <w:sz w:val="22"/>
          <w:szCs w:val="22"/>
          <w14:ligatures w14:val="none"/>
        </w:rPr>
        <w:t xml:space="preserve">: pour un </w:t>
      </w:r>
      <w:bookmarkStart w:id="0" w:name="_Hlk130230928"/>
      <w:r w:rsidRPr="00325966">
        <w:rPr>
          <w:rFonts w:asciiTheme="minorHAnsi" w:hAnsiTheme="minorHAnsi" w:cstheme="minorHAnsi"/>
          <w:color w:val="auto"/>
          <w:sz w:val="22"/>
          <w:szCs w:val="22"/>
          <w14:ligatures w14:val="none"/>
        </w:rPr>
        <w:t>projet ponctuel et non récurrent</w:t>
      </w:r>
      <w:bookmarkEnd w:id="0"/>
      <w:r w:rsidRPr="00325966">
        <w:rPr>
          <w:rFonts w:asciiTheme="minorHAnsi" w:hAnsiTheme="minorHAnsi" w:cstheme="minorHAnsi"/>
          <w:color w:val="auto"/>
          <w:sz w:val="22"/>
          <w:szCs w:val="22"/>
          <w14:ligatures w14:val="none"/>
        </w:rPr>
        <w:t>, mis en place et coordonné par l’organisme.</w:t>
      </w:r>
    </w:p>
    <w:p w14:paraId="2D85403E" w14:textId="0A2F9BDD" w:rsidR="004856C7" w:rsidRPr="00325966" w:rsidRDefault="00CC470C" w:rsidP="004A3C4E">
      <w:pPr>
        <w:pStyle w:val="Default"/>
        <w:widowControl w:val="0"/>
        <w:numPr>
          <w:ilvl w:val="0"/>
          <w:numId w:val="8"/>
        </w:numPr>
        <w:spacing w:before="100" w:beforeAutospacing="1" w:after="120" w:line="276" w:lineRule="auto"/>
        <w:rPr>
          <w:rFonts w:asciiTheme="minorHAnsi" w:hAnsiTheme="minorHAnsi" w:cstheme="minorHAnsi"/>
          <w:color w:val="auto"/>
          <w:sz w:val="22"/>
          <w:szCs w:val="22"/>
          <w14:ligatures w14:val="none"/>
        </w:rPr>
      </w:pPr>
      <w:r w:rsidRPr="00325966">
        <w:rPr>
          <w:rFonts w:asciiTheme="minorHAnsi" w:hAnsiTheme="minorHAnsi" w:cstheme="minorHAnsi"/>
          <w:b/>
          <w:bCs/>
          <w:color w:val="auto"/>
          <w:sz w:val="22"/>
          <w:szCs w:val="22"/>
          <w14:ligatures w14:val="none"/>
        </w:rPr>
        <w:t>É</w:t>
      </w:r>
      <w:r w:rsidR="00202054" w:rsidRPr="00325966">
        <w:rPr>
          <w:rFonts w:asciiTheme="minorHAnsi" w:hAnsiTheme="minorHAnsi" w:cstheme="minorHAnsi"/>
          <w:b/>
          <w:bCs/>
          <w:color w:val="auto"/>
          <w:sz w:val="22"/>
          <w:szCs w:val="22"/>
          <w14:ligatures w14:val="none"/>
        </w:rPr>
        <w:t>vénement</w:t>
      </w:r>
      <w:r w:rsidRPr="00325966">
        <w:rPr>
          <w:rFonts w:asciiTheme="minorHAnsi" w:hAnsiTheme="minorHAnsi" w:cstheme="minorHAnsi"/>
          <w:b/>
          <w:bCs/>
          <w:color w:val="auto"/>
          <w:sz w:val="22"/>
          <w:szCs w:val="22"/>
          <w14:ligatures w14:val="none"/>
        </w:rPr>
        <w:t xml:space="preserve"> </w:t>
      </w:r>
      <w:r w:rsidRPr="00325966">
        <w:rPr>
          <w:rFonts w:asciiTheme="minorHAnsi" w:hAnsiTheme="minorHAnsi" w:cstheme="minorHAnsi"/>
          <w:color w:val="auto"/>
          <w:sz w:val="22"/>
          <w:szCs w:val="22"/>
          <w14:ligatures w14:val="none"/>
        </w:rPr>
        <w:t>: pour un événement annuel récurrent destiné au grand public.</w:t>
      </w:r>
    </w:p>
    <w:p w14:paraId="51C719D0" w14:textId="04247669" w:rsidR="008242EE" w:rsidRPr="00325966" w:rsidRDefault="00CC470C" w:rsidP="004A3C4E">
      <w:pPr>
        <w:pStyle w:val="Default"/>
        <w:widowControl w:val="0"/>
        <w:numPr>
          <w:ilvl w:val="0"/>
          <w:numId w:val="8"/>
        </w:numPr>
        <w:spacing w:before="100" w:beforeAutospacing="1" w:after="480" w:line="276" w:lineRule="auto"/>
        <w:rPr>
          <w:rFonts w:asciiTheme="minorHAnsi" w:hAnsiTheme="minorHAnsi" w:cstheme="minorHAnsi"/>
          <w:color w:val="auto"/>
          <w:sz w:val="22"/>
          <w:szCs w:val="22"/>
          <w14:ligatures w14:val="none"/>
        </w:rPr>
      </w:pPr>
      <w:r w:rsidRPr="00325966">
        <w:rPr>
          <w:rFonts w:asciiTheme="minorHAnsi" w:hAnsiTheme="minorHAnsi" w:cstheme="minorHAnsi"/>
          <w:b/>
          <w:bCs/>
          <w:sz w:val="22"/>
          <w:szCs w:val="22"/>
        </w:rPr>
        <w:t>F</w:t>
      </w:r>
      <w:r w:rsidR="00202054" w:rsidRPr="00325966">
        <w:rPr>
          <w:rFonts w:asciiTheme="minorHAnsi" w:hAnsiTheme="minorHAnsi" w:cstheme="minorHAnsi"/>
          <w:b/>
          <w:bCs/>
          <w:sz w:val="22"/>
          <w:szCs w:val="22"/>
        </w:rPr>
        <w:t>onctionnement</w:t>
      </w:r>
      <w:r w:rsidRPr="00325966">
        <w:rPr>
          <w:rFonts w:asciiTheme="minorHAnsi" w:hAnsiTheme="minorHAnsi" w:cstheme="minorHAnsi"/>
          <w:b/>
          <w:bCs/>
          <w:sz w:val="22"/>
          <w:szCs w:val="22"/>
        </w:rPr>
        <w:t xml:space="preserve"> : </w:t>
      </w:r>
      <w:r w:rsidRPr="00325966">
        <w:rPr>
          <w:rFonts w:asciiTheme="minorHAnsi" w:hAnsiTheme="minorHAnsi" w:cstheme="minorHAnsi"/>
          <w:sz w:val="22"/>
          <w:szCs w:val="22"/>
        </w:rPr>
        <w:t>pour l’accès à la formation culturelle et l’achat de matériel commun nécessaire au fonctionnement de base de l’organisme, à l’exclusion des fournitures renouvelabl</w:t>
      </w:r>
      <w:r w:rsidR="00603356" w:rsidRPr="00325966">
        <w:rPr>
          <w:rFonts w:asciiTheme="minorHAnsi" w:hAnsiTheme="minorHAnsi" w:cstheme="minorHAnsi"/>
          <w:sz w:val="22"/>
          <w:szCs w:val="22"/>
        </w:rPr>
        <w:t>es.</w:t>
      </w:r>
    </w:p>
    <w:p w14:paraId="52EA630A" w14:textId="567E176B" w:rsidR="008242EE" w:rsidRPr="00325966" w:rsidRDefault="008242EE" w:rsidP="00325966">
      <w:pPr>
        <w:pStyle w:val="Default"/>
        <w:widowControl w:val="0"/>
        <w:spacing w:before="100" w:beforeAutospacing="1" w:after="120" w:line="276" w:lineRule="auto"/>
        <w:jc w:val="both"/>
        <w:rPr>
          <w:rFonts w:asciiTheme="minorHAnsi" w:hAnsiTheme="minorHAnsi" w:cstheme="minorHAnsi"/>
          <w:b/>
          <w:bCs/>
          <w:color w:val="auto"/>
          <w:sz w:val="22"/>
          <w:szCs w:val="22"/>
          <w14:ligatures w14:val="none"/>
        </w:rPr>
      </w:pPr>
      <w:r w:rsidRPr="00325966">
        <w:rPr>
          <w:rFonts w:asciiTheme="minorHAnsi" w:hAnsiTheme="minorHAnsi" w:cstheme="minorHAnsi"/>
          <w:b/>
          <w:bCs/>
          <w:color w:val="auto"/>
          <w:sz w:val="22"/>
          <w:szCs w:val="22"/>
          <w14:ligatures w14:val="none"/>
        </w:rPr>
        <w:t>RÈGLES GÉNÉRALES :</w:t>
      </w:r>
    </w:p>
    <w:p w14:paraId="40239C11" w14:textId="248A9F46" w:rsidR="008242EE" w:rsidRPr="00325966" w:rsidRDefault="008242EE" w:rsidP="004A3C4E">
      <w:pPr>
        <w:pStyle w:val="Paragraphedeliste"/>
        <w:numPr>
          <w:ilvl w:val="0"/>
          <w:numId w:val="9"/>
        </w:numPr>
        <w:spacing w:after="120" w:line="276" w:lineRule="auto"/>
        <w:contextualSpacing w:val="0"/>
      </w:pPr>
      <w:r w:rsidRPr="00325966">
        <w:t>Pour être admissible, l’organisme doit être membre en règle du Conseil beauportois de la culture</w:t>
      </w:r>
      <w:r w:rsidR="00A92F67" w:rsidRPr="00325966">
        <w:t>.</w:t>
      </w:r>
    </w:p>
    <w:p w14:paraId="31271C5B" w14:textId="77777777" w:rsidR="008242EE" w:rsidRPr="00325966" w:rsidRDefault="008242EE" w:rsidP="004A3C4E">
      <w:pPr>
        <w:pStyle w:val="Paragraphedeliste"/>
        <w:numPr>
          <w:ilvl w:val="0"/>
          <w:numId w:val="9"/>
        </w:numPr>
        <w:spacing w:after="120" w:line="276" w:lineRule="auto"/>
        <w:contextualSpacing w:val="0"/>
      </w:pPr>
      <w:bookmarkStart w:id="1" w:name="_Hlk126852714"/>
      <w:r w:rsidRPr="00325966">
        <w:t>Les subventions ne peuvent être utilisées pour des dépenses faites à l’extérieur du Québec.</w:t>
      </w:r>
    </w:p>
    <w:bookmarkEnd w:id="1"/>
    <w:p w14:paraId="4477A347" w14:textId="48749AAC" w:rsidR="008242EE" w:rsidRPr="00325966" w:rsidRDefault="008242EE" w:rsidP="004A3C4E">
      <w:pPr>
        <w:pStyle w:val="Paragraphedeliste"/>
        <w:numPr>
          <w:ilvl w:val="0"/>
          <w:numId w:val="9"/>
        </w:numPr>
        <w:spacing w:after="120" w:line="276" w:lineRule="auto"/>
        <w:contextualSpacing w:val="0"/>
      </w:pPr>
      <w:r w:rsidRPr="00325966">
        <w:t xml:space="preserve">Aucune subvention n’est accordée sans que les fonds soient disponibles au moment de la demande. </w:t>
      </w:r>
      <w:r w:rsidR="00A92F67" w:rsidRPr="00325966">
        <w:t>La</w:t>
      </w:r>
      <w:r w:rsidR="004A3C4E">
        <w:t xml:space="preserve"> </w:t>
      </w:r>
      <w:r w:rsidRPr="00325966">
        <w:t>demande pourra</w:t>
      </w:r>
      <w:r w:rsidR="00A92F67" w:rsidRPr="00325966">
        <w:t>it</w:t>
      </w:r>
      <w:r w:rsidRPr="00325966">
        <w:t xml:space="preserve"> être étudiée ultérieurement si cela s’avère toujours pertinent.</w:t>
      </w:r>
    </w:p>
    <w:p w14:paraId="3CBFBAED" w14:textId="40804929" w:rsidR="008242EE" w:rsidRPr="00325966" w:rsidRDefault="008242EE" w:rsidP="004A3C4E">
      <w:pPr>
        <w:pStyle w:val="Paragraphedeliste"/>
        <w:numPr>
          <w:ilvl w:val="0"/>
          <w:numId w:val="9"/>
        </w:numPr>
        <w:spacing w:after="120" w:line="276" w:lineRule="auto"/>
        <w:contextualSpacing w:val="0"/>
      </w:pPr>
      <w:r w:rsidRPr="00325966">
        <w:t xml:space="preserve">L’organisme qui bénéficie d’une subvention s’engage à souligner la participation financière </w:t>
      </w:r>
      <w:r w:rsidRPr="00325966">
        <w:br/>
      </w:r>
      <w:r w:rsidR="00A92F67" w:rsidRPr="00325966">
        <w:t xml:space="preserve">de Culture Beauport sur ses publications </w:t>
      </w:r>
      <w:r w:rsidR="00BC5503" w:rsidRPr="00325966">
        <w:t>promotionnelles et sur le lieu de l’événement.</w:t>
      </w:r>
    </w:p>
    <w:p w14:paraId="2272F1AA" w14:textId="77777777" w:rsidR="008242EE" w:rsidRPr="00325966" w:rsidRDefault="008242EE" w:rsidP="004A3C4E">
      <w:pPr>
        <w:pStyle w:val="Paragraphedeliste"/>
        <w:numPr>
          <w:ilvl w:val="0"/>
          <w:numId w:val="9"/>
        </w:numPr>
        <w:spacing w:after="120" w:line="276" w:lineRule="auto"/>
        <w:contextualSpacing w:val="0"/>
      </w:pPr>
      <w:r w:rsidRPr="00325966">
        <w:t>Les dépenses doivent être effectuées dans les douze (12) mois suivant la demande de subvention.</w:t>
      </w:r>
    </w:p>
    <w:p w14:paraId="2EADB8E3" w14:textId="77777777" w:rsidR="008242EE" w:rsidRPr="00325966" w:rsidRDefault="008242EE" w:rsidP="004A3C4E">
      <w:pPr>
        <w:pStyle w:val="Paragraphedeliste"/>
        <w:numPr>
          <w:ilvl w:val="0"/>
          <w:numId w:val="9"/>
        </w:numPr>
        <w:spacing w:after="120" w:line="276" w:lineRule="auto"/>
        <w:contextualSpacing w:val="0"/>
      </w:pPr>
      <w:r w:rsidRPr="00325966">
        <w:t>Toutes les pièces justificatives concernant les dépenses effectuées à l’aide de la subvention doivent être remises au Comité Financement Culture Beauport dans les soixante (60) jours suivant la date de réalisation de l’objet de la demande ou avant le 31 décembre, selon la première éventualité.</w:t>
      </w:r>
    </w:p>
    <w:p w14:paraId="599AA3CC" w14:textId="77777777" w:rsidR="008242EE" w:rsidRPr="00325966" w:rsidRDefault="008242EE" w:rsidP="004A3C4E">
      <w:pPr>
        <w:pStyle w:val="Paragraphedeliste"/>
        <w:numPr>
          <w:ilvl w:val="0"/>
          <w:numId w:val="9"/>
        </w:numPr>
        <w:spacing w:after="120" w:line="276" w:lineRule="auto"/>
        <w:contextualSpacing w:val="0"/>
      </w:pPr>
      <w:r w:rsidRPr="00325966">
        <w:t>Aucune demande dont les dépenses ont déjà été effectuées ne peut être acceptée.</w:t>
      </w:r>
    </w:p>
    <w:p w14:paraId="1C8A9FF4" w14:textId="060CAD21" w:rsidR="008242EE" w:rsidRPr="00325966" w:rsidRDefault="008242EE" w:rsidP="004A3C4E">
      <w:pPr>
        <w:pStyle w:val="Paragraphedeliste"/>
        <w:numPr>
          <w:ilvl w:val="0"/>
          <w:numId w:val="9"/>
        </w:numPr>
        <w:spacing w:after="120" w:line="276" w:lineRule="auto"/>
        <w:contextualSpacing w:val="0"/>
      </w:pPr>
      <w:r w:rsidRPr="00325966">
        <w:t xml:space="preserve">Le détail de toutes les dépenses et de tous les revenus </w:t>
      </w:r>
      <w:r w:rsidR="00FA3A43" w:rsidRPr="00325966">
        <w:t>associés à</w:t>
      </w:r>
      <w:r w:rsidRPr="00325966">
        <w:t xml:space="preserve"> la demande </w:t>
      </w:r>
      <w:r w:rsidR="00FA3A43" w:rsidRPr="00325966">
        <w:t>doit</w:t>
      </w:r>
      <w:r w:rsidRPr="00325966">
        <w:t xml:space="preserve"> figurer sur le</w:t>
      </w:r>
      <w:r w:rsidR="00FA3A43" w:rsidRPr="00325966">
        <w:t xml:space="preserve"> budget</w:t>
      </w:r>
      <w:r w:rsidRPr="00325966">
        <w:t xml:space="preserve"> </w:t>
      </w:r>
      <w:r w:rsidR="00FA3A43" w:rsidRPr="00325966">
        <w:t xml:space="preserve">remis au Comité Financement Culture Beauport. </w:t>
      </w:r>
      <w:r w:rsidRPr="00325966">
        <w:t>Veuillez y joindre les soumissions récentes et tout autre document pertinent.</w:t>
      </w:r>
    </w:p>
    <w:p w14:paraId="668138D7" w14:textId="7EBCD8AD" w:rsidR="00FA3A43" w:rsidRPr="004A3C4E" w:rsidRDefault="008242EE" w:rsidP="004A3C4E">
      <w:pPr>
        <w:pStyle w:val="Paragraphedeliste"/>
        <w:numPr>
          <w:ilvl w:val="0"/>
          <w:numId w:val="9"/>
        </w:numPr>
        <w:spacing w:after="120" w:line="276" w:lineRule="auto"/>
        <w:contextualSpacing w:val="0"/>
      </w:pPr>
      <w:r w:rsidRPr="00325966">
        <w:t xml:space="preserve">Aucune nouvelle demande ne </w:t>
      </w:r>
      <w:r w:rsidR="00FA3A43" w:rsidRPr="00325966">
        <w:t>sera</w:t>
      </w:r>
      <w:r w:rsidRPr="00325966">
        <w:t xml:space="preserve"> étudiée si les justificatifs d’une subvention déjà accordée n’ont pas été transmis par l’organisme dans les délais prévus.</w:t>
      </w:r>
    </w:p>
    <w:p w14:paraId="2A0A5388" w14:textId="28D5773D" w:rsidR="006E5B27" w:rsidRPr="00797A4F" w:rsidRDefault="004A3C4E" w:rsidP="004A3C4E">
      <w:pPr>
        <w:spacing w:after="120" w:line="276" w:lineRule="auto"/>
        <w:rPr>
          <w:b/>
          <w:bCs/>
          <w:u w:val="single"/>
        </w:rPr>
      </w:pPr>
      <w:r w:rsidRPr="00797A4F">
        <w:rPr>
          <w:b/>
          <w:bCs/>
        </w:rPr>
        <w:lastRenderedPageBreak/>
        <w:t>RÈGLES SPÉCIFIQUES AU VOLET</w:t>
      </w:r>
      <w:r w:rsidRPr="00797A4F">
        <w:rPr>
          <w:b/>
          <w:bCs/>
          <w:u w:val="single"/>
        </w:rPr>
        <w:t xml:space="preserve"> ÉVÉNEMENT</w:t>
      </w:r>
    </w:p>
    <w:p w14:paraId="1FCBCACA" w14:textId="41DEBC21" w:rsidR="006E5B27" w:rsidRPr="004A3C4E" w:rsidRDefault="00755212" w:rsidP="004A3C4E">
      <w:pPr>
        <w:pStyle w:val="Paragraphedeliste"/>
        <w:numPr>
          <w:ilvl w:val="0"/>
          <w:numId w:val="6"/>
        </w:numPr>
        <w:spacing w:after="120" w:line="276" w:lineRule="auto"/>
        <w:ind w:left="357" w:hanging="357"/>
        <w:contextualSpacing w:val="0"/>
      </w:pPr>
      <w:r w:rsidRPr="004A3C4E">
        <w:t>La participation du Comité Financement Culture Beauport ne peut dépasser la somme des montants des</w:t>
      </w:r>
      <w:r w:rsidR="004A3C4E" w:rsidRPr="004A3C4E">
        <w:t xml:space="preserve"> </w:t>
      </w:r>
      <w:r w:rsidRPr="004A3C4E">
        <w:t>autres partenaires, avec un maximum correspondant au moindre des deux montants, soit le tiers du budget ou 10 000 $.</w:t>
      </w:r>
    </w:p>
    <w:p w14:paraId="3C158922" w14:textId="7F2B6BF0" w:rsidR="00755212" w:rsidRPr="004A3C4E" w:rsidRDefault="00755212" w:rsidP="004A3C4E">
      <w:pPr>
        <w:pStyle w:val="Paragraphedeliste"/>
        <w:numPr>
          <w:ilvl w:val="0"/>
          <w:numId w:val="6"/>
        </w:numPr>
        <w:spacing w:after="480" w:line="276" w:lineRule="auto"/>
        <w:ind w:left="357" w:hanging="357"/>
        <w:contextualSpacing w:val="0"/>
      </w:pPr>
      <w:r w:rsidRPr="004A3C4E">
        <w:t xml:space="preserve">Toute demande concernant un événement doit parvenir au CFCB au moins </w:t>
      </w:r>
      <w:r w:rsidRPr="004A3C4E">
        <w:rPr>
          <w:u w:val="single"/>
        </w:rPr>
        <w:t>4 mois avant</w:t>
      </w:r>
      <w:r w:rsidRPr="004A3C4E">
        <w:t xml:space="preserve"> la tenue dudit événement. De plus, le CFCB doit être informé au plus tard le 15 décembre de la prévision de tout</w:t>
      </w:r>
      <w:r w:rsidR="004A3C4E">
        <w:t xml:space="preserve"> </w:t>
      </w:r>
      <w:r w:rsidRPr="004A3C4E">
        <w:t>événement à tenir l’année suivante en prévision de l’élaboration de son budget annuel.</w:t>
      </w:r>
    </w:p>
    <w:p w14:paraId="613FCAC0" w14:textId="104C3635" w:rsidR="00755212" w:rsidRPr="004A3C4E" w:rsidRDefault="004A3C4E" w:rsidP="004A3C4E">
      <w:pPr>
        <w:spacing w:after="120" w:line="276" w:lineRule="auto"/>
        <w:rPr>
          <w:b/>
          <w:bCs/>
          <w:u w:val="single"/>
        </w:rPr>
      </w:pPr>
      <w:r w:rsidRPr="004A3C4E">
        <w:rPr>
          <w:b/>
          <w:bCs/>
        </w:rPr>
        <w:t>RÈGLES SPÉCIFIQUES AU VOLET</w:t>
      </w:r>
      <w:r w:rsidR="00755212" w:rsidRPr="004A3C4E">
        <w:rPr>
          <w:b/>
          <w:bCs/>
          <w:u w:val="single"/>
        </w:rPr>
        <w:t xml:space="preserve"> FONCTIONNEMENT</w:t>
      </w:r>
    </w:p>
    <w:p w14:paraId="0CD569E8" w14:textId="49F3AF1E" w:rsidR="00C07DF3" w:rsidRPr="004A3C4E" w:rsidRDefault="00755212" w:rsidP="004A3C4E">
      <w:pPr>
        <w:pStyle w:val="Paragraphedeliste"/>
        <w:numPr>
          <w:ilvl w:val="0"/>
          <w:numId w:val="6"/>
        </w:numPr>
        <w:spacing w:after="120" w:line="276" w:lineRule="auto"/>
        <w:contextualSpacing w:val="0"/>
      </w:pPr>
      <w:r w:rsidRPr="004A3C4E">
        <w:t xml:space="preserve">Toute subvention relative au coût d’un formateur invité par l’organisme est fixée à un maximum de 25 $ l’heure, pour un total </w:t>
      </w:r>
      <w:r w:rsidRPr="004A3C4E">
        <w:rPr>
          <w:u w:val="single"/>
        </w:rPr>
        <w:t>ne dépassant pas 250 $</w:t>
      </w:r>
      <w:r w:rsidRPr="004A3C4E">
        <w:t xml:space="preserve"> par année.</w:t>
      </w:r>
    </w:p>
    <w:p w14:paraId="3E4CE307" w14:textId="7E016C64" w:rsidR="00C07DF3" w:rsidRPr="004A3C4E" w:rsidRDefault="00755212" w:rsidP="004A3C4E">
      <w:pPr>
        <w:pStyle w:val="Paragraphedeliste"/>
        <w:numPr>
          <w:ilvl w:val="0"/>
          <w:numId w:val="6"/>
        </w:numPr>
        <w:spacing w:after="120" w:line="276" w:lineRule="auto"/>
        <w:contextualSpacing w:val="0"/>
      </w:pPr>
      <w:r w:rsidRPr="004A3C4E">
        <w:t>Une subvention pour l’achat d’un ordinateur pourra être accordée au plus une fois par trois ans</w:t>
      </w:r>
      <w:r w:rsidR="000518EF">
        <w:t xml:space="preserve"> </w:t>
      </w:r>
      <w:r w:rsidRPr="004A3C4E">
        <w:t xml:space="preserve">et sera limitée à </w:t>
      </w:r>
      <w:r w:rsidRPr="004A3C4E">
        <w:rPr>
          <w:u w:val="single"/>
        </w:rPr>
        <w:t>500,00$ maximum</w:t>
      </w:r>
      <w:r w:rsidRPr="004A3C4E">
        <w:t>.</w:t>
      </w:r>
    </w:p>
    <w:p w14:paraId="6FEDDC76" w14:textId="77777777" w:rsidR="00C07DF3" w:rsidRPr="004A3C4E" w:rsidRDefault="00755212" w:rsidP="004A3C4E">
      <w:pPr>
        <w:pStyle w:val="Paragraphedeliste"/>
        <w:numPr>
          <w:ilvl w:val="0"/>
          <w:numId w:val="6"/>
        </w:numPr>
        <w:spacing w:after="120" w:line="276" w:lineRule="auto"/>
        <w:contextualSpacing w:val="0"/>
      </w:pPr>
      <w:r w:rsidRPr="004A3C4E">
        <w:t xml:space="preserve">Une demande de subvention pour une activité de formation artistique doit viser le bénéfice des membres de l’organisme, pour un </w:t>
      </w:r>
      <w:r w:rsidRPr="004A3C4E">
        <w:rPr>
          <w:u w:val="single"/>
        </w:rPr>
        <w:t>maximum annuel de 250 $.</w:t>
      </w:r>
    </w:p>
    <w:p w14:paraId="19C1F446" w14:textId="29DF7E6A" w:rsidR="00C07DF3" w:rsidRPr="004A3C4E" w:rsidRDefault="00755212" w:rsidP="004A3C4E">
      <w:pPr>
        <w:pStyle w:val="Paragraphedeliste"/>
        <w:numPr>
          <w:ilvl w:val="0"/>
          <w:numId w:val="6"/>
        </w:numPr>
        <w:spacing w:after="120" w:line="276" w:lineRule="auto"/>
        <w:contextualSpacing w:val="0"/>
      </w:pPr>
      <w:r w:rsidRPr="004A3C4E">
        <w:t xml:space="preserve">Toute subvention pour un congrès, un colloque ou un séminaire dans la région de Québec est fixée à un </w:t>
      </w:r>
      <w:r w:rsidRPr="004A3C4E">
        <w:rPr>
          <w:u w:val="single"/>
        </w:rPr>
        <w:t>maximum de 250 $</w:t>
      </w:r>
      <w:r w:rsidR="000518EF">
        <w:t>. P</w:t>
      </w:r>
      <w:r w:rsidRPr="004A3C4E">
        <w:t xml:space="preserve">our un congrès ailleurs dans la province de Québec, ce </w:t>
      </w:r>
      <w:r w:rsidRPr="004A3C4E">
        <w:rPr>
          <w:u w:val="single"/>
        </w:rPr>
        <w:t>maximum annuel est de 500 $</w:t>
      </w:r>
      <w:r w:rsidRPr="004A3C4E">
        <w:t xml:space="preserve">. </w:t>
      </w:r>
    </w:p>
    <w:p w14:paraId="35A15752" w14:textId="09916A15" w:rsidR="00755212" w:rsidRPr="004A3C4E" w:rsidRDefault="00755212" w:rsidP="00CC60BA">
      <w:pPr>
        <w:pStyle w:val="Paragraphedeliste"/>
        <w:numPr>
          <w:ilvl w:val="0"/>
          <w:numId w:val="6"/>
        </w:numPr>
        <w:spacing w:after="480" w:line="276" w:lineRule="auto"/>
        <w:contextualSpacing w:val="0"/>
      </w:pPr>
      <w:r w:rsidRPr="004A3C4E">
        <w:t xml:space="preserve">Les fournitures renouvelables, le matériel et les services récurrents, l’organisation de réunions sociales, les frais de déplacement (sauf dans le cas des points 12, 13 et 14 précédents), ainsi que les récompenses (sauf dans le cas d’un concours) ne sont pas admissibles. </w:t>
      </w:r>
    </w:p>
    <w:p w14:paraId="1E984A1D" w14:textId="536ABE96" w:rsidR="002E158B" w:rsidRPr="00CC60BA" w:rsidRDefault="00755212" w:rsidP="004A3C4E">
      <w:pPr>
        <w:spacing w:after="120" w:line="276" w:lineRule="auto"/>
        <w:rPr>
          <w:color w:val="ED7D31" w:themeColor="accent2"/>
        </w:rPr>
      </w:pPr>
      <w:r w:rsidRPr="00CC60BA">
        <w:rPr>
          <w:color w:val="ED7D31" w:themeColor="accent2"/>
        </w:rPr>
        <w:t>Dans le cas du non-respect d’une de ces règles, le Comité Financement Culture Beauport (CFCB) se réserve le droit de réclamer en partie ou en totalité le remboursement de la subvention versée à l’organisme. Tout</w:t>
      </w:r>
      <w:r w:rsidR="00CC60BA">
        <w:rPr>
          <w:color w:val="ED7D31" w:themeColor="accent2"/>
        </w:rPr>
        <w:t xml:space="preserve"> m</w:t>
      </w:r>
      <w:r w:rsidRPr="00CC60BA">
        <w:rPr>
          <w:color w:val="ED7D31" w:themeColor="accent2"/>
        </w:rPr>
        <w:t xml:space="preserve">ontant de la subvention non dépensé, supérieur à 25 $, doit être retourné au Comité Financement Culture Beauport dans un délai de 60 jours. </w:t>
      </w:r>
    </w:p>
    <w:sectPr w:rsidR="002E158B" w:rsidRPr="00CC60BA" w:rsidSect="00747A87">
      <w:headerReference w:type="default" r:id="rId10"/>
      <w:footerReference w:type="default" r:id="rId11"/>
      <w:pgSz w:w="12240" w:h="15840"/>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8D8CB9" w14:textId="77777777" w:rsidR="00B80908" w:rsidRDefault="00B80908" w:rsidP="00C07DF3">
      <w:pPr>
        <w:spacing w:after="0" w:line="240" w:lineRule="auto"/>
      </w:pPr>
      <w:r>
        <w:separator/>
      </w:r>
    </w:p>
  </w:endnote>
  <w:endnote w:type="continuationSeparator" w:id="0">
    <w:p w14:paraId="43E2F116" w14:textId="77777777" w:rsidR="00B80908" w:rsidRDefault="00B80908" w:rsidP="00C07D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4"/>
      <w:gridCol w:w="436"/>
    </w:tblGrid>
    <w:sdt>
      <w:sdtPr>
        <w:id w:val="-296306528"/>
        <w:docPartObj>
          <w:docPartGallery w:val="Page Numbers (Bottom of Page)"/>
          <w:docPartUnique/>
        </w:docPartObj>
      </w:sdtPr>
      <w:sdtEndPr/>
      <w:sdtContent>
        <w:tr w:rsidR="00D51F04" w14:paraId="0030B2C7" w14:textId="77777777" w:rsidTr="00D51F04">
          <w:tc>
            <w:tcPr>
              <w:tcW w:w="9634" w:type="dxa"/>
            </w:tcPr>
            <w:p w14:paraId="10EA1DFF" w14:textId="271C4F61" w:rsidR="00D51F04" w:rsidRDefault="00D51F04" w:rsidP="00D51F04">
              <w:pPr>
                <w:pStyle w:val="Pieddepage"/>
              </w:pPr>
              <w:r w:rsidRPr="007E6E9F">
                <w:rPr>
                  <w:b/>
                  <w:bCs/>
                  <w:sz w:val="20"/>
                  <w:szCs w:val="20"/>
                </w:rPr>
                <w:t xml:space="preserve">Retournez par courriel au </w:t>
              </w:r>
              <w:hyperlink r:id="rId1" w:history="1">
                <w:r w:rsidRPr="007E6E9F">
                  <w:rPr>
                    <w:rStyle w:val="Lienhypertexte"/>
                    <w:sz w:val="20"/>
                    <w:szCs w:val="20"/>
                  </w:rPr>
                  <w:t>cbc@cbculture.qc.ca</w:t>
                </w:r>
              </w:hyperlink>
            </w:p>
            <w:p w14:paraId="7905362C" w14:textId="008D7BBC" w:rsidR="00D51F04" w:rsidRDefault="00D51F04" w:rsidP="00D51F04">
              <w:pPr>
                <w:pStyle w:val="Pieddepage"/>
              </w:pPr>
              <w:r w:rsidRPr="007E6E9F">
                <w:rPr>
                  <w:sz w:val="20"/>
                  <w:szCs w:val="20"/>
                </w:rPr>
                <w:t>Informations : 418 666-6125, poste 201 /</w:t>
              </w:r>
              <w:r>
                <w:rPr>
                  <w:sz w:val="20"/>
                  <w:szCs w:val="20"/>
                </w:rPr>
                <w:t xml:space="preserve"> </w:t>
              </w:r>
              <w:r w:rsidRPr="007E6E9F">
                <w:rPr>
                  <w:sz w:val="20"/>
                  <w:szCs w:val="20"/>
                </w:rPr>
                <w:t>Révision : JUIN 2023</w:t>
              </w:r>
            </w:p>
          </w:tc>
          <w:tc>
            <w:tcPr>
              <w:tcW w:w="436" w:type="dxa"/>
            </w:tcPr>
            <w:p w14:paraId="57EFDA9B" w14:textId="77777777" w:rsidR="00D51F04" w:rsidRDefault="00D51F04" w:rsidP="00D51F04">
              <w:pPr>
                <w:pStyle w:val="Pieddepage"/>
                <w:jc w:val="right"/>
              </w:pPr>
            </w:p>
            <w:p w14:paraId="57FC2BFF" w14:textId="6104E1D2" w:rsidR="00D51F04" w:rsidRDefault="00D51F04" w:rsidP="00D51F04">
              <w:pPr>
                <w:pStyle w:val="Pieddepage"/>
                <w:jc w:val="right"/>
              </w:pPr>
              <w:r>
                <w:fldChar w:fldCharType="begin"/>
              </w:r>
              <w:r>
                <w:instrText>PAGE   \* MERGEFORMAT</w:instrText>
              </w:r>
              <w:r>
                <w:fldChar w:fldCharType="separate"/>
              </w:r>
              <w:r>
                <w:t>2</w:t>
              </w:r>
              <w:r>
                <w:fldChar w:fldCharType="end"/>
              </w:r>
            </w:p>
          </w:tc>
        </w:tr>
      </w:sdtContent>
    </w:sdt>
  </w:tbl>
  <w:p w14:paraId="5BE1955C" w14:textId="77777777" w:rsidR="00D51F04" w:rsidRDefault="00D51F04" w:rsidP="00D51F0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8191A8" w14:textId="77777777" w:rsidR="00B80908" w:rsidRDefault="00B80908" w:rsidP="00C07DF3">
      <w:pPr>
        <w:spacing w:after="0" w:line="240" w:lineRule="auto"/>
      </w:pPr>
      <w:r>
        <w:separator/>
      </w:r>
    </w:p>
  </w:footnote>
  <w:footnote w:type="continuationSeparator" w:id="0">
    <w:p w14:paraId="63AB1D3B" w14:textId="77777777" w:rsidR="00B80908" w:rsidRDefault="00B80908" w:rsidP="00C07D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EAC9FE" w14:textId="62DDF886" w:rsidR="00BE7501" w:rsidRDefault="00BE7501" w:rsidP="00BE7501">
    <w:pPr>
      <w:spacing w:after="0"/>
      <w:jc w:val="right"/>
      <w:rPr>
        <w:b/>
        <w:bCs/>
        <w:sz w:val="32"/>
        <w:szCs w:val="32"/>
      </w:rPr>
    </w:pPr>
    <w:r>
      <w:rPr>
        <w:noProof/>
      </w:rPr>
      <w:drawing>
        <wp:anchor distT="0" distB="0" distL="114300" distR="114300" simplePos="0" relativeHeight="251659264" behindDoc="0" locked="0" layoutInCell="1" allowOverlap="1" wp14:anchorId="64D4328E" wp14:editId="24B5F1D8">
          <wp:simplePos x="0" y="0"/>
          <wp:positionH relativeFrom="margin">
            <wp:posOffset>45720</wp:posOffset>
          </wp:positionH>
          <wp:positionV relativeFrom="paragraph">
            <wp:posOffset>-185420</wp:posOffset>
          </wp:positionV>
          <wp:extent cx="1104900" cy="888409"/>
          <wp:effectExtent l="0" t="0" r="0" b="6985"/>
          <wp:wrapNone/>
          <wp:docPr id="3" name="Image 3" descr="Une image contenant texte, cercle, Police, Graphiqu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descr="Une image contenant texte, cercle, Police, Graphique&#10;&#10;Description générée automatiquement"/>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04900" cy="888409"/>
                  </a:xfrm>
                  <a:prstGeom prst="rect">
                    <a:avLst/>
                  </a:prstGeom>
                </pic:spPr>
              </pic:pic>
            </a:graphicData>
          </a:graphic>
          <wp14:sizeRelH relativeFrom="margin">
            <wp14:pctWidth>0</wp14:pctWidth>
          </wp14:sizeRelH>
          <wp14:sizeRelV relativeFrom="margin">
            <wp14:pctHeight>0</wp14:pctHeight>
          </wp14:sizeRelV>
        </wp:anchor>
      </w:drawing>
    </w:r>
  </w:p>
  <w:p w14:paraId="273BE5E7" w14:textId="00BCB7A5" w:rsidR="00BE7501" w:rsidRPr="00FF4B2B" w:rsidRDefault="00BE7501" w:rsidP="00BE7501">
    <w:pPr>
      <w:spacing w:after="0"/>
      <w:jc w:val="right"/>
      <w:rPr>
        <w:b/>
        <w:bCs/>
        <w:sz w:val="32"/>
        <w:szCs w:val="32"/>
      </w:rPr>
    </w:pPr>
    <w:r w:rsidRPr="00FF4B2B">
      <w:rPr>
        <w:b/>
        <w:bCs/>
        <w:sz w:val="32"/>
        <w:szCs w:val="32"/>
      </w:rPr>
      <w:t>PROGRAMMES DE SUBVENTION / ACTION CULTURELLE</w:t>
    </w:r>
  </w:p>
  <w:p w14:paraId="3FEF9281" w14:textId="0726B317" w:rsidR="00BE7501" w:rsidRPr="00511561" w:rsidRDefault="00BE7501" w:rsidP="00BE7501">
    <w:pPr>
      <w:spacing w:after="0"/>
      <w:jc w:val="right"/>
      <w:rPr>
        <w:color w:val="ED7D31" w:themeColor="accent2"/>
        <w:sz w:val="28"/>
        <w:szCs w:val="28"/>
      </w:rPr>
    </w:pPr>
    <w:r w:rsidRPr="00511561">
      <w:rPr>
        <w:color w:val="ED7D31" w:themeColor="accent2"/>
        <w:sz w:val="28"/>
        <w:szCs w:val="28"/>
      </w:rPr>
      <w:t>1 – PROJET / 2 – ÉVÉNEMENT / 3 – FONCTIONNEMENT</w:t>
    </w:r>
  </w:p>
  <w:p w14:paraId="3208F5B2" w14:textId="77777777" w:rsidR="00BE7501" w:rsidRDefault="00BE7501" w:rsidP="00BE7501">
    <w:pPr>
      <w:spacing w:after="0"/>
      <w:jc w:val="right"/>
      <w:rPr>
        <w:color w:val="FF3300"/>
        <w:sz w:val="28"/>
        <w:szCs w:val="28"/>
      </w:rPr>
    </w:pPr>
  </w:p>
  <w:p w14:paraId="73B1C5FE" w14:textId="77777777" w:rsidR="00BE7501" w:rsidRPr="00BE7501" w:rsidRDefault="00BE7501" w:rsidP="00BE7501">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F4B6B"/>
    <w:multiLevelType w:val="hybridMultilevel"/>
    <w:tmpl w:val="0394903C"/>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 w15:restartNumberingAfterBreak="0">
    <w:nsid w:val="158F3DA1"/>
    <w:multiLevelType w:val="hybridMultilevel"/>
    <w:tmpl w:val="8F9AA448"/>
    <w:lvl w:ilvl="0" w:tplc="0C0C0001">
      <w:start w:val="1"/>
      <w:numFmt w:val="bullet"/>
      <w:lvlText w:val=""/>
      <w:lvlJc w:val="left"/>
      <w:pPr>
        <w:ind w:left="6" w:hanging="360"/>
      </w:pPr>
      <w:rPr>
        <w:rFonts w:ascii="Symbol" w:hAnsi="Symbol" w:hint="default"/>
      </w:rPr>
    </w:lvl>
    <w:lvl w:ilvl="1" w:tplc="0C0C0003" w:tentative="1">
      <w:start w:val="1"/>
      <w:numFmt w:val="bullet"/>
      <w:lvlText w:val="o"/>
      <w:lvlJc w:val="left"/>
      <w:pPr>
        <w:ind w:left="726" w:hanging="360"/>
      </w:pPr>
      <w:rPr>
        <w:rFonts w:ascii="Courier New" w:hAnsi="Courier New" w:cs="Courier New" w:hint="default"/>
      </w:rPr>
    </w:lvl>
    <w:lvl w:ilvl="2" w:tplc="0C0C0005" w:tentative="1">
      <w:start w:val="1"/>
      <w:numFmt w:val="bullet"/>
      <w:lvlText w:val=""/>
      <w:lvlJc w:val="left"/>
      <w:pPr>
        <w:ind w:left="1446" w:hanging="360"/>
      </w:pPr>
      <w:rPr>
        <w:rFonts w:ascii="Wingdings" w:hAnsi="Wingdings" w:hint="default"/>
      </w:rPr>
    </w:lvl>
    <w:lvl w:ilvl="3" w:tplc="0C0C0001" w:tentative="1">
      <w:start w:val="1"/>
      <w:numFmt w:val="bullet"/>
      <w:lvlText w:val=""/>
      <w:lvlJc w:val="left"/>
      <w:pPr>
        <w:ind w:left="2166" w:hanging="360"/>
      </w:pPr>
      <w:rPr>
        <w:rFonts w:ascii="Symbol" w:hAnsi="Symbol" w:hint="default"/>
      </w:rPr>
    </w:lvl>
    <w:lvl w:ilvl="4" w:tplc="0C0C0003" w:tentative="1">
      <w:start w:val="1"/>
      <w:numFmt w:val="bullet"/>
      <w:lvlText w:val="o"/>
      <w:lvlJc w:val="left"/>
      <w:pPr>
        <w:ind w:left="2886" w:hanging="360"/>
      </w:pPr>
      <w:rPr>
        <w:rFonts w:ascii="Courier New" w:hAnsi="Courier New" w:cs="Courier New" w:hint="default"/>
      </w:rPr>
    </w:lvl>
    <w:lvl w:ilvl="5" w:tplc="0C0C0005" w:tentative="1">
      <w:start w:val="1"/>
      <w:numFmt w:val="bullet"/>
      <w:lvlText w:val=""/>
      <w:lvlJc w:val="left"/>
      <w:pPr>
        <w:ind w:left="3606" w:hanging="360"/>
      </w:pPr>
      <w:rPr>
        <w:rFonts w:ascii="Wingdings" w:hAnsi="Wingdings" w:hint="default"/>
      </w:rPr>
    </w:lvl>
    <w:lvl w:ilvl="6" w:tplc="0C0C0001" w:tentative="1">
      <w:start w:val="1"/>
      <w:numFmt w:val="bullet"/>
      <w:lvlText w:val=""/>
      <w:lvlJc w:val="left"/>
      <w:pPr>
        <w:ind w:left="4326" w:hanging="360"/>
      </w:pPr>
      <w:rPr>
        <w:rFonts w:ascii="Symbol" w:hAnsi="Symbol" w:hint="default"/>
      </w:rPr>
    </w:lvl>
    <w:lvl w:ilvl="7" w:tplc="0C0C0003" w:tentative="1">
      <w:start w:val="1"/>
      <w:numFmt w:val="bullet"/>
      <w:lvlText w:val="o"/>
      <w:lvlJc w:val="left"/>
      <w:pPr>
        <w:ind w:left="5046" w:hanging="360"/>
      </w:pPr>
      <w:rPr>
        <w:rFonts w:ascii="Courier New" w:hAnsi="Courier New" w:cs="Courier New" w:hint="default"/>
      </w:rPr>
    </w:lvl>
    <w:lvl w:ilvl="8" w:tplc="0C0C0005" w:tentative="1">
      <w:start w:val="1"/>
      <w:numFmt w:val="bullet"/>
      <w:lvlText w:val=""/>
      <w:lvlJc w:val="left"/>
      <w:pPr>
        <w:ind w:left="5766" w:hanging="360"/>
      </w:pPr>
      <w:rPr>
        <w:rFonts w:ascii="Wingdings" w:hAnsi="Wingdings" w:hint="default"/>
      </w:rPr>
    </w:lvl>
  </w:abstractNum>
  <w:abstractNum w:abstractNumId="2" w15:restartNumberingAfterBreak="0">
    <w:nsid w:val="2E972206"/>
    <w:multiLevelType w:val="hybridMultilevel"/>
    <w:tmpl w:val="DC6A7D56"/>
    <w:lvl w:ilvl="0" w:tplc="0C0C0001">
      <w:start w:val="1"/>
      <w:numFmt w:val="bullet"/>
      <w:lvlText w:val=""/>
      <w:lvlJc w:val="left"/>
      <w:pPr>
        <w:ind w:left="360" w:hanging="360"/>
      </w:pPr>
      <w:rPr>
        <w:rFonts w:ascii="Symbol" w:hAnsi="Symbo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3" w15:restartNumberingAfterBreak="0">
    <w:nsid w:val="358A24C2"/>
    <w:multiLevelType w:val="hybridMultilevel"/>
    <w:tmpl w:val="D1B46156"/>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4" w15:restartNumberingAfterBreak="0">
    <w:nsid w:val="52097AAA"/>
    <w:multiLevelType w:val="hybridMultilevel"/>
    <w:tmpl w:val="2774E32C"/>
    <w:lvl w:ilvl="0" w:tplc="0C0C000F">
      <w:start w:val="1"/>
      <w:numFmt w:val="decimal"/>
      <w:lvlText w:val="%1."/>
      <w:lvlJc w:val="left"/>
      <w:pPr>
        <w:ind w:left="360" w:hanging="360"/>
      </w:p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5" w15:restartNumberingAfterBreak="0">
    <w:nsid w:val="574123FD"/>
    <w:multiLevelType w:val="hybridMultilevel"/>
    <w:tmpl w:val="D812A696"/>
    <w:lvl w:ilvl="0" w:tplc="0C0C0001">
      <w:start w:val="1"/>
      <w:numFmt w:val="bullet"/>
      <w:lvlText w:val=""/>
      <w:lvlJc w:val="left"/>
      <w:pPr>
        <w:ind w:left="360" w:hanging="360"/>
      </w:pPr>
      <w:rPr>
        <w:rFonts w:ascii="Symbol" w:hAnsi="Symbo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6" w15:restartNumberingAfterBreak="0">
    <w:nsid w:val="66D66475"/>
    <w:multiLevelType w:val="hybridMultilevel"/>
    <w:tmpl w:val="6B00778A"/>
    <w:lvl w:ilvl="0" w:tplc="04B6131E">
      <w:start w:val="1"/>
      <w:numFmt w:val="decimal"/>
      <w:lvlText w:val="%1."/>
      <w:lvlJc w:val="left"/>
      <w:pPr>
        <w:ind w:left="360" w:hanging="360"/>
      </w:pPr>
      <w:rPr>
        <w:b/>
        <w:bCs/>
      </w:r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7" w15:restartNumberingAfterBreak="0">
    <w:nsid w:val="6AEC2CE8"/>
    <w:multiLevelType w:val="hybridMultilevel"/>
    <w:tmpl w:val="582AAF46"/>
    <w:lvl w:ilvl="0" w:tplc="9294B578">
      <w:start w:val="1"/>
      <w:numFmt w:val="decimal"/>
      <w:lvlText w:val="%1."/>
      <w:lvlJc w:val="left"/>
      <w:pPr>
        <w:ind w:left="720" w:hanging="360"/>
      </w:pPr>
      <w:rPr>
        <w:b/>
        <w:bCs/>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8" w15:restartNumberingAfterBreak="0">
    <w:nsid w:val="776643A5"/>
    <w:multiLevelType w:val="hybridMultilevel"/>
    <w:tmpl w:val="8B108E48"/>
    <w:lvl w:ilvl="0" w:tplc="0C0C0001">
      <w:start w:val="1"/>
      <w:numFmt w:val="bullet"/>
      <w:lvlText w:val=""/>
      <w:lvlJc w:val="left"/>
      <w:pPr>
        <w:ind w:left="360" w:hanging="360"/>
      </w:pPr>
      <w:rPr>
        <w:rFonts w:ascii="Symbol" w:hAnsi="Symbo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num w:numId="1" w16cid:durableId="915632071">
    <w:abstractNumId w:val="8"/>
  </w:num>
  <w:num w:numId="2" w16cid:durableId="1095634048">
    <w:abstractNumId w:val="2"/>
  </w:num>
  <w:num w:numId="3" w16cid:durableId="1633247121">
    <w:abstractNumId w:val="0"/>
  </w:num>
  <w:num w:numId="4" w16cid:durableId="470565263">
    <w:abstractNumId w:val="1"/>
  </w:num>
  <w:num w:numId="5" w16cid:durableId="1067800784">
    <w:abstractNumId w:val="7"/>
  </w:num>
  <w:num w:numId="6" w16cid:durableId="1711567361">
    <w:abstractNumId w:val="6"/>
  </w:num>
  <w:num w:numId="7" w16cid:durableId="917711291">
    <w:abstractNumId w:val="3"/>
  </w:num>
  <w:num w:numId="8" w16cid:durableId="1529022846">
    <w:abstractNumId w:val="5"/>
  </w:num>
  <w:num w:numId="9" w16cid:durableId="136697878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7A87"/>
    <w:rsid w:val="000044F8"/>
    <w:rsid w:val="00007AA4"/>
    <w:rsid w:val="000518EF"/>
    <w:rsid w:val="00057E7C"/>
    <w:rsid w:val="0007542D"/>
    <w:rsid w:val="00096212"/>
    <w:rsid w:val="000A7A70"/>
    <w:rsid w:val="00116017"/>
    <w:rsid w:val="00123A36"/>
    <w:rsid w:val="00150BB7"/>
    <w:rsid w:val="001710F0"/>
    <w:rsid w:val="00187D25"/>
    <w:rsid w:val="001A0D6E"/>
    <w:rsid w:val="001C3947"/>
    <w:rsid w:val="001F6C89"/>
    <w:rsid w:val="00202054"/>
    <w:rsid w:val="00205360"/>
    <w:rsid w:val="002816AF"/>
    <w:rsid w:val="002B4C44"/>
    <w:rsid w:val="002C0144"/>
    <w:rsid w:val="002E158B"/>
    <w:rsid w:val="002E692D"/>
    <w:rsid w:val="002E6A0F"/>
    <w:rsid w:val="00300FD2"/>
    <w:rsid w:val="00313768"/>
    <w:rsid w:val="00325966"/>
    <w:rsid w:val="003460FB"/>
    <w:rsid w:val="00390AB9"/>
    <w:rsid w:val="0039420A"/>
    <w:rsid w:val="003B03F8"/>
    <w:rsid w:val="003C106A"/>
    <w:rsid w:val="003D3B4B"/>
    <w:rsid w:val="003F0A15"/>
    <w:rsid w:val="00401AD4"/>
    <w:rsid w:val="00403B58"/>
    <w:rsid w:val="004648E0"/>
    <w:rsid w:val="004762E4"/>
    <w:rsid w:val="004856C7"/>
    <w:rsid w:val="004A3C4E"/>
    <w:rsid w:val="004B4EA9"/>
    <w:rsid w:val="004D6841"/>
    <w:rsid w:val="004D7F88"/>
    <w:rsid w:val="004E2C3E"/>
    <w:rsid w:val="004F0BC1"/>
    <w:rsid w:val="00506E4C"/>
    <w:rsid w:val="00511561"/>
    <w:rsid w:val="00532FE9"/>
    <w:rsid w:val="0056528D"/>
    <w:rsid w:val="00583CE2"/>
    <w:rsid w:val="005D627C"/>
    <w:rsid w:val="00603356"/>
    <w:rsid w:val="00632EDA"/>
    <w:rsid w:val="00633DCA"/>
    <w:rsid w:val="00670456"/>
    <w:rsid w:val="006A30ED"/>
    <w:rsid w:val="006B3BF9"/>
    <w:rsid w:val="006D2098"/>
    <w:rsid w:val="006E5B27"/>
    <w:rsid w:val="00712E0C"/>
    <w:rsid w:val="00735B7B"/>
    <w:rsid w:val="00742293"/>
    <w:rsid w:val="00747A87"/>
    <w:rsid w:val="0075464E"/>
    <w:rsid w:val="00755212"/>
    <w:rsid w:val="00797A4F"/>
    <w:rsid w:val="007E6E9F"/>
    <w:rsid w:val="007F4F06"/>
    <w:rsid w:val="008242EE"/>
    <w:rsid w:val="00826E8D"/>
    <w:rsid w:val="00847AFF"/>
    <w:rsid w:val="008537FB"/>
    <w:rsid w:val="00856222"/>
    <w:rsid w:val="00880B0B"/>
    <w:rsid w:val="008E4257"/>
    <w:rsid w:val="008E4E94"/>
    <w:rsid w:val="00903D77"/>
    <w:rsid w:val="00911585"/>
    <w:rsid w:val="00957B63"/>
    <w:rsid w:val="00996740"/>
    <w:rsid w:val="009A42E8"/>
    <w:rsid w:val="00A02528"/>
    <w:rsid w:val="00A052BC"/>
    <w:rsid w:val="00A17716"/>
    <w:rsid w:val="00A253FE"/>
    <w:rsid w:val="00A32164"/>
    <w:rsid w:val="00A92F67"/>
    <w:rsid w:val="00A93926"/>
    <w:rsid w:val="00AB4998"/>
    <w:rsid w:val="00AC1DCF"/>
    <w:rsid w:val="00AD0A93"/>
    <w:rsid w:val="00AD30C2"/>
    <w:rsid w:val="00B13341"/>
    <w:rsid w:val="00B16C47"/>
    <w:rsid w:val="00B67003"/>
    <w:rsid w:val="00B807A9"/>
    <w:rsid w:val="00B80908"/>
    <w:rsid w:val="00B94A54"/>
    <w:rsid w:val="00BC5503"/>
    <w:rsid w:val="00BD5D55"/>
    <w:rsid w:val="00BE7501"/>
    <w:rsid w:val="00C07DF3"/>
    <w:rsid w:val="00C101C7"/>
    <w:rsid w:val="00C20E01"/>
    <w:rsid w:val="00C46322"/>
    <w:rsid w:val="00C732FD"/>
    <w:rsid w:val="00C86ACF"/>
    <w:rsid w:val="00CC470C"/>
    <w:rsid w:val="00CC60BA"/>
    <w:rsid w:val="00D06C83"/>
    <w:rsid w:val="00D30122"/>
    <w:rsid w:val="00D51F04"/>
    <w:rsid w:val="00D61E9A"/>
    <w:rsid w:val="00D85C73"/>
    <w:rsid w:val="00DA5BB0"/>
    <w:rsid w:val="00DB45D3"/>
    <w:rsid w:val="00DC4CB1"/>
    <w:rsid w:val="00DC7AB0"/>
    <w:rsid w:val="00DF072E"/>
    <w:rsid w:val="00E2193D"/>
    <w:rsid w:val="00E3069F"/>
    <w:rsid w:val="00E352BE"/>
    <w:rsid w:val="00E5541C"/>
    <w:rsid w:val="00E66FE4"/>
    <w:rsid w:val="00E760BB"/>
    <w:rsid w:val="00E87ABF"/>
    <w:rsid w:val="00E91C36"/>
    <w:rsid w:val="00EE07A4"/>
    <w:rsid w:val="00EF0260"/>
    <w:rsid w:val="00F02CE2"/>
    <w:rsid w:val="00F20D6B"/>
    <w:rsid w:val="00F67EAF"/>
    <w:rsid w:val="00F746EC"/>
    <w:rsid w:val="00F76FB8"/>
    <w:rsid w:val="00FA3A43"/>
    <w:rsid w:val="00FA5307"/>
    <w:rsid w:val="00FC14DF"/>
    <w:rsid w:val="00FD34E7"/>
    <w:rsid w:val="00FF4B2B"/>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F0F806"/>
  <w15:chartTrackingRefBased/>
  <w15:docId w15:val="{8182F6C1-026F-4ECC-BD6B-C5603997AD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747A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847AFF"/>
    <w:pPr>
      <w:ind w:left="720"/>
      <w:contextualSpacing/>
    </w:pPr>
  </w:style>
  <w:style w:type="character" w:styleId="Lienhypertexte">
    <w:name w:val="Hyperlink"/>
    <w:uiPriority w:val="99"/>
    <w:unhideWhenUsed/>
    <w:rsid w:val="00847AFF"/>
    <w:rPr>
      <w:color w:val="0563C1"/>
      <w:u w:val="single"/>
    </w:rPr>
  </w:style>
  <w:style w:type="paragraph" w:customStyle="1" w:styleId="Default">
    <w:name w:val="Default"/>
    <w:rsid w:val="00187D25"/>
    <w:pPr>
      <w:spacing w:after="0" w:line="273" w:lineRule="auto"/>
    </w:pPr>
    <w:rPr>
      <w:rFonts w:ascii="Arial" w:eastAsia="Times New Roman" w:hAnsi="Arial" w:cs="Arial"/>
      <w:color w:val="000000"/>
      <w:kern w:val="28"/>
      <w:sz w:val="24"/>
      <w:szCs w:val="24"/>
      <w:lang w:eastAsia="fr-CA"/>
      <w14:ligatures w14:val="standard"/>
      <w14:cntxtAlts/>
    </w:rPr>
  </w:style>
  <w:style w:type="paragraph" w:styleId="En-tte">
    <w:name w:val="header"/>
    <w:basedOn w:val="Normal"/>
    <w:link w:val="En-tteCar"/>
    <w:uiPriority w:val="99"/>
    <w:unhideWhenUsed/>
    <w:rsid w:val="00C07DF3"/>
    <w:pPr>
      <w:tabs>
        <w:tab w:val="center" w:pos="4320"/>
        <w:tab w:val="right" w:pos="8640"/>
      </w:tabs>
      <w:spacing w:after="0" w:line="240" w:lineRule="auto"/>
    </w:pPr>
  </w:style>
  <w:style w:type="character" w:customStyle="1" w:styleId="En-tteCar">
    <w:name w:val="En-tête Car"/>
    <w:basedOn w:val="Policepardfaut"/>
    <w:link w:val="En-tte"/>
    <w:uiPriority w:val="99"/>
    <w:rsid w:val="00C07DF3"/>
  </w:style>
  <w:style w:type="paragraph" w:styleId="Pieddepage">
    <w:name w:val="footer"/>
    <w:basedOn w:val="Normal"/>
    <w:link w:val="PieddepageCar"/>
    <w:uiPriority w:val="99"/>
    <w:unhideWhenUsed/>
    <w:rsid w:val="00C07DF3"/>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C07DF3"/>
  </w:style>
  <w:style w:type="character" w:styleId="Textedelespacerserv">
    <w:name w:val="Placeholder Text"/>
    <w:basedOn w:val="Policepardfaut"/>
    <w:uiPriority w:val="99"/>
    <w:semiHidden/>
    <w:rsid w:val="00300FD2"/>
    <w:rPr>
      <w:color w:val="808080"/>
    </w:rPr>
  </w:style>
  <w:style w:type="character" w:styleId="Mentionnonrsolue">
    <w:name w:val="Unresolved Mention"/>
    <w:basedOn w:val="Policepardfaut"/>
    <w:uiPriority w:val="99"/>
    <w:semiHidden/>
    <w:unhideWhenUsed/>
    <w:rsid w:val="00AD30C2"/>
    <w:rPr>
      <w:color w:val="605E5C"/>
      <w:shd w:val="clear" w:color="auto" w:fill="E1DFDD"/>
    </w:rPr>
  </w:style>
  <w:style w:type="character" w:styleId="Lienhypertextesuivivisit">
    <w:name w:val="FollowedHyperlink"/>
    <w:basedOn w:val="Policepardfaut"/>
    <w:uiPriority w:val="99"/>
    <w:semiHidden/>
    <w:unhideWhenUsed/>
    <w:rsid w:val="0011601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096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ulturebeauport.com/subventions-organism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jpeg"/></Relationships>
</file>

<file path=word/_rels/footer1.xml.rels><?xml version="1.0" encoding="UTF-8" standalone="yes"?>
<Relationships xmlns="http://schemas.openxmlformats.org/package/2006/relationships"><Relationship Id="rId1" Type="http://schemas.openxmlformats.org/officeDocument/2006/relationships/hyperlink" Target="mailto:cbc@cbculture.qc.c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545EA1-F5BB-400A-ABE2-4072BDB383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869</Words>
  <Characters>4780</Characters>
  <Application>Microsoft Office Word</Application>
  <DocSecurity>0</DocSecurity>
  <Lines>39</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Culture Beauport</dc:creator>
  <cp:keywords/>
  <dc:description/>
  <cp:lastModifiedBy>Camille Biron</cp:lastModifiedBy>
  <cp:revision>2</cp:revision>
  <dcterms:created xsi:type="dcterms:W3CDTF">2025-08-19T17:35:00Z</dcterms:created>
  <dcterms:modified xsi:type="dcterms:W3CDTF">2025-08-19T17:35:00Z</dcterms:modified>
</cp:coreProperties>
</file>